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E964" w14:textId="01FC9443" w:rsidR="00FD1074" w:rsidRPr="00D71E02" w:rsidRDefault="003F4D85" w:rsidP="00C367B3">
      <w:pPr>
        <w:spacing w:after="120"/>
        <w:rPr>
          <w:rFonts w:asciiTheme="minorBidi" w:hAnsiTheme="minorBidi" w:cstheme="minorBidi"/>
          <w:sz w:val="28"/>
          <w:szCs w:val="28"/>
        </w:rPr>
      </w:pPr>
      <w:r w:rsidRPr="00D71E02">
        <w:rPr>
          <w:rFonts w:asciiTheme="minorBidi" w:hAnsiTheme="minorBidi" w:cstheme="minorBidi"/>
          <w:sz w:val="28"/>
        </w:rPr>
        <w:t>Generalidades do produto</w:t>
      </w:r>
    </w:p>
    <w:p w14:paraId="7A945EC4" w14:textId="77777777" w:rsidR="00747792" w:rsidRPr="00D71E02" w:rsidRDefault="0014056B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4C9EAABB" wp14:editId="7E089E79">
            <wp:extent cx="1957705" cy="2560320"/>
            <wp:effectExtent l="0" t="0" r="0" b="0"/>
            <wp:docPr id="1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B4804B" wp14:editId="46AA8C4C">
            <wp:extent cx="1584960" cy="1720215"/>
            <wp:effectExtent l="0" t="0" r="0" b="0"/>
            <wp:docPr id="2" name="图片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28"/>
      </w:tblGrid>
      <w:tr w:rsidR="005536B4" w:rsidRPr="00D71E02" w14:paraId="621DCACB" w14:textId="77777777" w:rsidTr="009D20F2">
        <w:tc>
          <w:tcPr>
            <w:tcW w:w="2093" w:type="dxa"/>
          </w:tcPr>
          <w:p w14:paraId="2904834F" w14:textId="48B17841" w:rsidR="005A4153" w:rsidRPr="00D71E02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 xml:space="preserve">1. Ecrã do visor </w:t>
            </w:r>
          </w:p>
          <w:p w14:paraId="2D2E3C27" w14:textId="2C2A505C" w:rsidR="005A4153" w:rsidRPr="00D71E02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2. Botão Volume +</w:t>
            </w:r>
          </w:p>
          <w:p w14:paraId="61C65E76" w14:textId="6E599B22" w:rsidR="005A4153" w:rsidRPr="00D71E02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3. Botão Volume -</w:t>
            </w:r>
          </w:p>
          <w:p w14:paraId="1222BAD9" w14:textId="7EA14CA7" w:rsidR="005A4153" w:rsidRPr="00D71E02" w:rsidRDefault="008D274D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4. Botão Retroceder</w:t>
            </w:r>
          </w:p>
          <w:p w14:paraId="5966D279" w14:textId="0D0692B0" w:rsidR="005A4153" w:rsidRPr="00D71E02" w:rsidRDefault="005A4153" w:rsidP="008D274D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5. Botão Menu</w:t>
            </w:r>
          </w:p>
        </w:tc>
        <w:tc>
          <w:tcPr>
            <w:tcW w:w="6628" w:type="dxa"/>
          </w:tcPr>
          <w:p w14:paraId="58A55C46" w14:textId="51D0724E" w:rsidR="005A4153" w:rsidRPr="00D71E02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6. Botão de alimentação</w:t>
            </w:r>
          </w:p>
          <w:p w14:paraId="5AD1CDFB" w14:textId="6CCC3860" w:rsidR="005A4153" w:rsidRPr="00D71E02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7. Porta tipo C para carregamento/auscultador com fios/transferência de dados</w:t>
            </w:r>
          </w:p>
          <w:p w14:paraId="3DD80D3F" w14:textId="719BB42E" w:rsidR="005A4153" w:rsidRPr="00D71E02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 xml:space="preserve">8. Botão função </w:t>
            </w:r>
          </w:p>
          <w:p w14:paraId="2480F56B" w14:textId="77777777" w:rsidR="005A4153" w:rsidRPr="00D71E02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 xml:space="preserve">9. Coluna </w:t>
            </w:r>
          </w:p>
          <w:p w14:paraId="0253C0F3" w14:textId="5BC88D7B" w:rsidR="005A4153" w:rsidRPr="00D71E02" w:rsidRDefault="005A4153" w:rsidP="009D20F2">
            <w:pPr>
              <w:tabs>
                <w:tab w:val="left" w:pos="780"/>
              </w:tabs>
              <w:spacing w:after="120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10. Pino de carregamento</w:t>
            </w:r>
          </w:p>
        </w:tc>
      </w:tr>
    </w:tbl>
    <w:p w14:paraId="2BF9C782" w14:textId="77777777" w:rsidR="005A4153" w:rsidRPr="00D71E02" w:rsidRDefault="005A4153" w:rsidP="00C367B3">
      <w:pPr>
        <w:tabs>
          <w:tab w:val="left" w:pos="780"/>
        </w:tabs>
        <w:spacing w:after="120"/>
        <w:rPr>
          <w:rFonts w:asciiTheme="minorBidi" w:hAnsiTheme="minorBidi" w:cstheme="minorBidi"/>
          <w:szCs w:val="21"/>
        </w:rPr>
      </w:pPr>
    </w:p>
    <w:p w14:paraId="210B2458" w14:textId="7D5C4BE8" w:rsidR="00DE7A9B" w:rsidRPr="00D71E02" w:rsidRDefault="00DE7A9B" w:rsidP="00C367B3">
      <w:pPr>
        <w:rPr>
          <w:rFonts w:asciiTheme="minorBidi" w:hAnsiTheme="minorBidi" w:cstheme="minorBidi"/>
          <w:sz w:val="28"/>
          <w:szCs w:val="28"/>
        </w:rPr>
      </w:pPr>
      <w:r w:rsidRPr="00D71E02">
        <w:rPr>
          <w:rFonts w:asciiTheme="minorBidi" w:hAnsiTheme="minorBidi" w:cstheme="minorBidi"/>
          <w:sz w:val="28"/>
        </w:rPr>
        <w:t>Operações básicas</w:t>
      </w:r>
    </w:p>
    <w:p w14:paraId="437E0B9A" w14:textId="58D90595" w:rsidR="00747792" w:rsidRPr="00D71E02" w:rsidRDefault="008851DB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Ligar/desligar</w:t>
      </w:r>
    </w:p>
    <w:p w14:paraId="558FDF4C" w14:textId="16F65C98" w:rsidR="005A4153" w:rsidRPr="00D71E02" w:rsidRDefault="00F046D1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7D50B4A" wp14:editId="7856D140">
            <wp:extent cx="153681" cy="153681"/>
            <wp:effectExtent l="0" t="0" r="0" b="0"/>
            <wp:docPr id="3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durante 3 segundos para ligar ou desligar o leitor.</w:t>
      </w:r>
    </w:p>
    <w:p w14:paraId="0B7643F9" w14:textId="044AE979" w:rsidR="000B0F07" w:rsidRPr="00D71E02" w:rsidRDefault="000B0F0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 xml:space="preserve">Aceder ao menu principal </w:t>
      </w:r>
    </w:p>
    <w:p w14:paraId="531A675F" w14:textId="46AE2083" w:rsidR="005A4153" w:rsidRPr="00D71E02" w:rsidRDefault="00634EE3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1C041D5" wp14:editId="7B5EE2A1">
            <wp:extent cx="148107" cy="148107"/>
            <wp:effectExtent l="0" t="0" r="4445" b="4445"/>
            <wp:docPr id="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entrar no na interface do menu principal, e premir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DAC59D9" wp14:editId="77FF9326">
            <wp:extent cx="88265" cy="88265"/>
            <wp:effectExtent l="0" t="0" r="0" b="0"/>
            <wp:docPr id="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22BD1749" wp14:editId="4B33165F">
            <wp:extent cx="88265" cy="88265"/>
            <wp:effectExtent l="0" t="0" r="0" b="0"/>
            <wp:docPr id="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na parte lateral do leitor para navegar nas opções do menu.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42525FA" wp14:editId="5986DDCE">
            <wp:extent cx="163077" cy="163077"/>
            <wp:effectExtent l="0" t="0" r="8890" b="8890"/>
            <wp:docPr id="10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voltar ao ecrã do menu anterior.</w:t>
      </w:r>
    </w:p>
    <w:p w14:paraId="5734BBED" w14:textId="77777777" w:rsidR="000B0F07" w:rsidRPr="00D71E02" w:rsidRDefault="000B0F0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Ajustamento do volume</w:t>
      </w:r>
    </w:p>
    <w:p w14:paraId="1D1A5C13" w14:textId="7EF10454" w:rsidR="000B0F07" w:rsidRPr="00D71E02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Na interface de reprodução de música, premir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4A922DD9" wp14:editId="64F5A802">
            <wp:extent cx="88265" cy="88265"/>
            <wp:effectExtent l="0" t="0" r="0" b="0"/>
            <wp:docPr id="8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 para aumentar o volume e premir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F3B4E30" wp14:editId="61334BC5">
            <wp:extent cx="88265" cy="88265"/>
            <wp:effectExtent l="0" t="0" r="0" b="0"/>
            <wp:docPr id="9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diminuir o volume.</w:t>
      </w:r>
    </w:p>
    <w:p w14:paraId="66329D68" w14:textId="58693542" w:rsidR="00B51F95" w:rsidRPr="00D71E02" w:rsidRDefault="00B51F95" w:rsidP="00B51F95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Reproduzir/pausar</w:t>
      </w:r>
    </w:p>
    <w:p w14:paraId="174B0ABD" w14:textId="5D75C725" w:rsidR="005A4153" w:rsidRPr="00D71E02" w:rsidRDefault="00FA5C3E" w:rsidP="00B51F95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Na interface de reprodução de música,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4A97A65" wp14:editId="04C94A90">
            <wp:extent cx="148107" cy="148107"/>
            <wp:effectExtent l="0" t="0" r="4445" b="4445"/>
            <wp:docPr id="3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iniciar ou fazer pausa na reprodução.</w:t>
      </w:r>
    </w:p>
    <w:p w14:paraId="7B3148A5" w14:textId="77777777" w:rsidR="00D53B66" w:rsidRPr="00D71E02" w:rsidRDefault="00D53B66">
      <w:pPr>
        <w:widowControl/>
        <w:jc w:val="left"/>
        <w:rPr>
          <w:rFonts w:asciiTheme="minorBidi" w:hAnsiTheme="minorBidi" w:cstheme="minorBidi"/>
          <w:sz w:val="24"/>
        </w:rPr>
      </w:pPr>
      <w:r w:rsidRPr="00D71E02">
        <w:rPr>
          <w:rFonts w:asciiTheme="minorBidi" w:hAnsiTheme="minorBidi" w:cstheme="minorBidi"/>
        </w:rPr>
        <w:br w:type="page"/>
      </w:r>
    </w:p>
    <w:p w14:paraId="4150DDC5" w14:textId="7DC34250" w:rsidR="00D32FBD" w:rsidRPr="00D71E02" w:rsidRDefault="00D32FBD" w:rsidP="00C367B3">
      <w:pPr>
        <w:spacing w:after="120"/>
        <w:rPr>
          <w:rFonts w:asciiTheme="minorBidi" w:hAnsiTheme="minorBidi" w:cstheme="minorBidi"/>
          <w:sz w:val="28"/>
          <w:szCs w:val="28"/>
        </w:rPr>
      </w:pPr>
      <w:r w:rsidRPr="00D71E02">
        <w:rPr>
          <w:rFonts w:asciiTheme="minorBidi" w:hAnsiTheme="minorBidi" w:cstheme="minorBidi"/>
          <w:sz w:val="28"/>
        </w:rPr>
        <w:lastRenderedPageBreak/>
        <w:t>Ligação Bluetooth</w:t>
      </w:r>
    </w:p>
    <w:p w14:paraId="565898AB" w14:textId="46D3E44F" w:rsidR="00BD0B6F" w:rsidRPr="00D71E02" w:rsidRDefault="00285EA7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Emparelhamento automático dos auriculares</w:t>
      </w:r>
    </w:p>
    <w:p w14:paraId="2CCC0432" w14:textId="3ACFB4A0" w:rsidR="00285EA7" w:rsidRPr="00D71E02" w:rsidRDefault="00285EA7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Retirar os auriculares do carregador e os auriculares irão ligar-se automaticamente.</w:t>
      </w:r>
    </w:p>
    <w:p w14:paraId="29C9B91F" w14:textId="6402B181" w:rsidR="00285EA7" w:rsidRPr="00D71E02" w:rsidRDefault="00285EA7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Os indicadores em ambos os auriculares começam a piscar com a cor azul e vermelha, indicando que os mesmos estão a emparelhar um com o outro. Quando o emparelhamento ficar automaticamente concluído, o indicador num dos auriculares fica a piscar com a cor vermelha e azul alternadamente e pode ser ouvida simultaneamente uma mensagem de voz a informar que o emparelhamento foi concluído com sucesso.</w:t>
      </w:r>
    </w:p>
    <w:p w14:paraId="417053D9" w14:textId="77777777" w:rsidR="0002459C" w:rsidRPr="00D71E02" w:rsidRDefault="0002459C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D71E02">
        <w:rPr>
          <w:rFonts w:asciiTheme="minorBidi" w:hAnsiTheme="minorBidi" w:cstheme="minorBidi"/>
          <w:b/>
        </w:rPr>
        <w:t>Nota:</w:t>
      </w:r>
    </w:p>
    <w:p w14:paraId="3DEB9676" w14:textId="77777777" w:rsidR="0002459C" w:rsidRPr="00D71E02" w:rsidRDefault="0002459C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Se os auriculares forem removidos da caixa de carregamento e não acender qualquer dos indicadores dos auriculares, premir e manter premido os botões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78BB589" wp14:editId="1985BB71">
            <wp:extent cx="161365" cy="153295"/>
            <wp:effectExtent l="0" t="0" r="0" b="0"/>
            <wp:docPr id="3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em ambos os auriculares simultaneamente durante três segundos para entrar no modo de emparelhamento. Quando o emparelhamento ficar concluído, o indicador num dos auriculares fica a piscar com a cor vermelha e azul alternadamente e pode ser ouvida simultaneamente uma mensagem de voz a informar que o emparelhamento foi concluído com sucesso. </w:t>
      </w:r>
    </w:p>
    <w:p w14:paraId="7093E881" w14:textId="77777777" w:rsidR="0002459C" w:rsidRPr="00D71E02" w:rsidRDefault="0002459C" w:rsidP="00C367B3">
      <w:pPr>
        <w:spacing w:after="120"/>
        <w:rPr>
          <w:rFonts w:asciiTheme="minorBidi" w:hAnsiTheme="minorBidi" w:cstheme="minorBidi"/>
          <w:szCs w:val="21"/>
        </w:rPr>
      </w:pPr>
    </w:p>
    <w:p w14:paraId="4A62C2F0" w14:textId="627F9494" w:rsidR="0002459C" w:rsidRPr="00D71E02" w:rsidRDefault="0002459C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Emparelhar com o smartphone</w:t>
      </w:r>
    </w:p>
    <w:p w14:paraId="07FFCB18" w14:textId="7F6A4A64" w:rsidR="0002459C" w:rsidRPr="00D71E02" w:rsidRDefault="0002459C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Assegurar que os auriculares estão ligados e emparelhados. </w:t>
      </w:r>
    </w:p>
    <w:p w14:paraId="4C1524A7" w14:textId="23DD96D2" w:rsidR="00285EA7" w:rsidRPr="00D71E02" w:rsidRDefault="00441468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No seu smartphone, ativar a função Bluetooth, procurar e selecionar “TWM-850” da lista de dispositivos Bluetooth para ligar os auriculares ao seu smartphone. Depois de emparelhar com sucesso, pode ouvir música a partir do seu smartphone com os auriculares e usar a função de chamada mãos-livres com os auriculares.</w:t>
      </w:r>
    </w:p>
    <w:p w14:paraId="3028AC67" w14:textId="77777777" w:rsidR="00603F92" w:rsidRPr="00D71E02" w:rsidRDefault="00603F92" w:rsidP="003B0CCE">
      <w:pPr>
        <w:spacing w:after="120"/>
        <w:rPr>
          <w:rFonts w:asciiTheme="minorBidi" w:hAnsiTheme="minorBidi" w:cstheme="minorBidi"/>
          <w:b/>
          <w:szCs w:val="21"/>
        </w:rPr>
      </w:pPr>
      <w:r w:rsidRPr="00D71E02">
        <w:rPr>
          <w:rFonts w:asciiTheme="minorBidi" w:hAnsiTheme="minorBidi" w:cstheme="minorBidi"/>
          <w:b/>
        </w:rPr>
        <w:t>Nota:</w:t>
      </w:r>
    </w:p>
    <w:p w14:paraId="5009CF24" w14:textId="2460B86C" w:rsidR="00603F92" w:rsidRPr="00D71E02" w:rsidRDefault="00603F92" w:rsidP="003B0CCE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Depois de emparelhados, os auriculares e o seu smartphone são ligados automaticamente de cada vez que os mesmos forem ligados e o Bluetooth estiver ativado. Se os auriculares e o seu smartphone não puderem ser voltados a ligar automaticamente, deve ir para as definições Bluetooth do seu smartphone para procurar e selecionar “TWM-850” para voltar a ligar.</w:t>
      </w:r>
    </w:p>
    <w:p w14:paraId="295578AB" w14:textId="77777777" w:rsidR="00923FAE" w:rsidRPr="00D71E02" w:rsidRDefault="00923FAE" w:rsidP="00C367B3">
      <w:pPr>
        <w:spacing w:after="120"/>
        <w:rPr>
          <w:rFonts w:asciiTheme="minorBidi" w:hAnsiTheme="minorBidi" w:cstheme="minorBidi"/>
          <w:szCs w:val="21"/>
        </w:rPr>
      </w:pPr>
    </w:p>
    <w:p w14:paraId="4F02F988" w14:textId="6A5F6CAA" w:rsidR="00923FAE" w:rsidRPr="00D71E02" w:rsidRDefault="00923FAE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Emparelhar com o leitor</w:t>
      </w:r>
    </w:p>
    <w:p w14:paraId="5273AA97" w14:textId="2F9D6ED3" w:rsidR="00603C66" w:rsidRPr="00D71E02" w:rsidRDefault="00B21DBA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555FA6" wp14:editId="0543386D">
            <wp:extent cx="153681" cy="153681"/>
            <wp:effectExtent l="0" t="0" r="0" b="0"/>
            <wp:docPr id="34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ligar o leitor 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98C83C7" wp14:editId="5EA84634">
            <wp:extent cx="88265" cy="88265"/>
            <wp:effectExtent l="0" t="0" r="0" b="0"/>
            <wp:docPr id="69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89A1BB8" wp14:editId="4B265216">
            <wp:extent cx="88265" cy="88265"/>
            <wp:effectExtent l="0" t="0" r="0" b="0"/>
            <wp:docPr id="70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selecionar o menu Bluetooth.</w:t>
      </w:r>
    </w:p>
    <w:p w14:paraId="32C9C6B7" w14:textId="6973974F" w:rsidR="00603C66" w:rsidRPr="00D71E02" w:rsidRDefault="00CC2E51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0591A30" wp14:editId="654E8178">
            <wp:extent cx="148107" cy="148107"/>
            <wp:effectExtent l="0" t="0" r="4445" b="4445"/>
            <wp:docPr id="3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entrar na interface da função Bluetooth, seguidamente 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C690B08" wp14:editId="44D91A35">
            <wp:extent cx="88265" cy="88265"/>
            <wp:effectExtent l="0" t="0" r="0" b="0"/>
            <wp:docPr id="3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procurar os dispositivos Bluetooth que estão próximos. </w:t>
      </w:r>
    </w:p>
    <w:p w14:paraId="45F067CD" w14:textId="77777777" w:rsidR="00042429" w:rsidRPr="00D71E02" w:rsidRDefault="00603C66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66E6462C" wp14:editId="2B1EE452">
            <wp:extent cx="88265" cy="88265"/>
            <wp:effectExtent l="0" t="0" r="0" b="0"/>
            <wp:docPr id="3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5B29EB90" wp14:editId="723EE1FB">
            <wp:extent cx="88265" cy="88265"/>
            <wp:effectExtent l="0" t="0" r="0" b="0"/>
            <wp:docPr id="49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selecionar “TWM-850” na lista de dispositivos Bluetooth, seguidamente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6A3D0D2" wp14:editId="258EB793">
            <wp:extent cx="148107" cy="148107"/>
            <wp:effectExtent l="0" t="0" r="4445" b="4445"/>
            <wp:docPr id="5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confirmar a ligação. </w:t>
      </w:r>
    </w:p>
    <w:p w14:paraId="1E15EC1F" w14:textId="0C1C2520" w:rsidR="003E3D60" w:rsidRPr="00D71E02" w:rsidRDefault="00042429" w:rsidP="00CE7BD8">
      <w:pPr>
        <w:pStyle w:val="af2"/>
        <w:spacing w:after="120"/>
        <w:ind w:left="360" w:firstLineChars="0" w:firstLine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Se pretender ligar o leitor a outros dispositivos Bluetooth (por ex. um smartphone), repetir os passos acima.“ </w:t>
      </w:r>
    </w:p>
    <w:p w14:paraId="681F2E57" w14:textId="6B9EFEE9" w:rsidR="004A0082" w:rsidRPr="00D71E02" w:rsidRDefault="00A8552C" w:rsidP="00CE7BD8">
      <w:pPr>
        <w:spacing w:after="120"/>
        <w:rPr>
          <w:rFonts w:asciiTheme="minorBidi" w:hAnsiTheme="minorBidi" w:cstheme="minorBidi"/>
          <w:b/>
          <w:szCs w:val="21"/>
        </w:rPr>
      </w:pPr>
      <w:r w:rsidRPr="00D71E02">
        <w:rPr>
          <w:rFonts w:asciiTheme="minorBidi" w:hAnsiTheme="minorBidi" w:cstheme="minorBidi"/>
          <w:b/>
        </w:rPr>
        <w:lastRenderedPageBreak/>
        <w:t>Reconhecido manualmente para dispositivo Bluetooth</w:t>
      </w:r>
    </w:p>
    <w:p w14:paraId="4A102A9E" w14:textId="0E80FC62" w:rsidR="00A8552C" w:rsidRPr="00D71E02" w:rsidRDefault="004A0082" w:rsidP="00CE7BD8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Quando o dispositivo é ligado , 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3CA008A" wp14:editId="67837B9B">
            <wp:extent cx="88265" cy="88265"/>
            <wp:effectExtent l="0" t="0" r="0" b="0"/>
            <wp:docPr id="21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entrar na listados dispositivos ligados, seguidamente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A29E278" wp14:editId="73E1E46A">
            <wp:extent cx="88265" cy="88265"/>
            <wp:effectExtent l="0" t="0" r="0" b="0"/>
            <wp:docPr id="22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C04BA02" wp14:editId="1C60B02D">
            <wp:extent cx="88265" cy="88265"/>
            <wp:effectExtent l="0" t="0" r="0" b="0"/>
            <wp:docPr id="23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selecionar um dispositivo para voltar a ligar ao leitor 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88AD0C7" wp14:editId="50781E3C">
            <wp:extent cx="148107" cy="148107"/>
            <wp:effectExtent l="0" t="0" r="4445" b="4445"/>
            <wp:docPr id="5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confirmar a ligação.</w:t>
      </w:r>
    </w:p>
    <w:p w14:paraId="4012F8D3" w14:textId="77777777" w:rsidR="009611EF" w:rsidRPr="00D71E02" w:rsidRDefault="00537ACA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D71E02">
        <w:rPr>
          <w:rFonts w:asciiTheme="minorBidi" w:hAnsiTheme="minorBidi" w:cstheme="minorBidi"/>
          <w:b/>
        </w:rPr>
        <w:t xml:space="preserve">Nota: </w:t>
      </w:r>
    </w:p>
    <w:p w14:paraId="693FC291" w14:textId="496932E9" w:rsidR="00845515" w:rsidRPr="00D71E02" w:rsidRDefault="009611EF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Se o Bluetooth for desligado (por ex. desligar os auriculares mantendo premido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4AE092D" wp14:editId="33A2F71D">
            <wp:extent cx="161365" cy="153295"/>
            <wp:effectExtent l="0" t="0" r="0" b="0"/>
            <wp:docPr id="59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nos auriculares), para voltar a ligar o Bluetooth, ligar os auriculares, seguidamente ir para as definições Bluetooth do leitor para voltar a ligar os auriculares ao leitor. </w:t>
      </w:r>
    </w:p>
    <w:p w14:paraId="24A26629" w14:textId="77777777" w:rsidR="00841B44" w:rsidRPr="00D71E02" w:rsidRDefault="00841B44" w:rsidP="00FC6E01">
      <w:pPr>
        <w:rPr>
          <w:rFonts w:asciiTheme="minorBidi" w:hAnsiTheme="minorBidi" w:cstheme="minorBidi"/>
          <w:sz w:val="28"/>
          <w:szCs w:val="28"/>
        </w:rPr>
      </w:pPr>
    </w:p>
    <w:p w14:paraId="22B4B94D" w14:textId="77777777" w:rsidR="00333890" w:rsidRPr="00D71E02" w:rsidRDefault="00333890" w:rsidP="00FC6E01">
      <w:pPr>
        <w:rPr>
          <w:rFonts w:asciiTheme="minorBidi" w:hAnsiTheme="minorBidi" w:cstheme="minorBidi"/>
          <w:sz w:val="28"/>
          <w:szCs w:val="28"/>
        </w:rPr>
      </w:pPr>
      <w:r w:rsidRPr="00D71E02">
        <w:rPr>
          <w:rFonts w:asciiTheme="minorBidi" w:hAnsiTheme="minorBidi" w:cstheme="minorBidi"/>
          <w:sz w:val="28"/>
        </w:rPr>
        <w:t>Funções</w:t>
      </w:r>
    </w:p>
    <w:p w14:paraId="22BB9BBA" w14:textId="77777777" w:rsidR="00827C98" w:rsidRPr="00D71E02" w:rsidRDefault="00827C98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Música</w:t>
      </w:r>
    </w:p>
    <w:p w14:paraId="65311F00" w14:textId="46D72DF9" w:rsidR="00FA5C3E" w:rsidRPr="00D71E02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Na interface do menu principal, inserir a interface da função música.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B5301AF" wp14:editId="2A7457D7">
            <wp:extent cx="153681" cy="153681"/>
            <wp:effectExtent l="0" t="0" r="0" b="0"/>
            <wp:docPr id="60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exibir a lista dos ficheiros de música, seguidamente selecionar um ficheiro de música para iniciar a reprodução.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83FFA4D" wp14:editId="59F01FA7">
            <wp:extent cx="163077" cy="163077"/>
            <wp:effectExtent l="0" t="0" r="8890" b="8890"/>
            <wp:docPr id="61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reproduzir ou fazer pausa quando a ligação Bluetooth é feita.</w:t>
      </w:r>
    </w:p>
    <w:p w14:paraId="38F54665" w14:textId="0D3FCB6D" w:rsidR="00FA5C3E" w:rsidRPr="00D71E02" w:rsidRDefault="00FA5C3E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90B3BF0" wp14:editId="6F074651">
            <wp:extent cx="161365" cy="153295"/>
            <wp:effectExtent l="0" t="0" r="0" b="0"/>
            <wp:docPr id="62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nos auriculares para iniciar ou fazer pausa na reprodução. Premir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72221C6" wp14:editId="53768B03">
            <wp:extent cx="161365" cy="153295"/>
            <wp:effectExtent l="0" t="0" r="0" b="0"/>
            <wp:docPr id="6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duas vezes para saltar para a canção seguinte.</w:t>
      </w:r>
    </w:p>
    <w:p w14:paraId="23E1B100" w14:textId="2689F653" w:rsidR="00BF62EC" w:rsidRPr="00D71E02" w:rsidRDefault="00350BAC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B58C960" wp14:editId="18325EF0">
            <wp:extent cx="148107" cy="148107"/>
            <wp:effectExtent l="0" t="0" r="4445" b="4445"/>
            <wp:docPr id="6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aceder às seguintes opções do submenu: Lista do diretório, repetir a definição do modo de reprodução, definição do controlo de reprodução, seleção EQ, ajuste EQ do utilizador, </w:t>
      </w:r>
      <w:r w:rsidRPr="00D71E02">
        <w:rPr>
          <w:rFonts w:asciiTheme="minorBidi" w:hAnsiTheme="minorBidi" w:cstheme="minorBidi"/>
          <w:color w:val="FF0000"/>
        </w:rPr>
        <w:t>repetir A-B.</w:t>
      </w:r>
      <w:r w:rsidRPr="00D71E02">
        <w:rPr>
          <w:rFonts w:asciiTheme="minorBidi" w:hAnsiTheme="minorBidi" w:cstheme="minorBidi"/>
        </w:rPr>
        <w:t xml:space="preserve"> Selecionar uma opção, seguidamente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D4BB516" wp14:editId="5C6F05A0">
            <wp:extent cx="148107" cy="148107"/>
            <wp:effectExtent l="0" t="0" r="4445" b="4445"/>
            <wp:docPr id="7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confirmar.</w:t>
      </w:r>
    </w:p>
    <w:p w14:paraId="2F70B47D" w14:textId="77777777" w:rsidR="00CF30E4" w:rsidRPr="00D71E02" w:rsidRDefault="00CF30E4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Navegador</w:t>
      </w:r>
    </w:p>
    <w:p w14:paraId="11C8F2F5" w14:textId="4A678467" w:rsidR="00E941E0" w:rsidRPr="00D71E02" w:rsidRDefault="00E941E0" w:rsidP="00691AD0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Entrar na interface da função navegador para exibir o conteúdo do ficheiro memorizado. Selecionar um ficheiro 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8B2587A" wp14:editId="5CF90986">
            <wp:extent cx="148107" cy="148107"/>
            <wp:effectExtent l="0" t="0" r="4445" b="4445"/>
            <wp:docPr id="73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confirmar. 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F8E435E" wp14:editId="5FBB371A">
            <wp:extent cx="148107" cy="148107"/>
            <wp:effectExtent l="0" t="0" r="4445" b="4445"/>
            <wp:docPr id="7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exibir subopções de apagamento do ficheiro e de gestão do ficheiro.</w:t>
      </w:r>
    </w:p>
    <w:p w14:paraId="651D68C9" w14:textId="36867EF4" w:rsidR="007A2D85" w:rsidRPr="00D71E02" w:rsidRDefault="007A2D85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Gravar</w:t>
      </w:r>
    </w:p>
    <w:p w14:paraId="3449C14F" w14:textId="2C96237F" w:rsidR="00C1282B" w:rsidRPr="00D71E02" w:rsidRDefault="00C1282B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348D956" wp14:editId="3CC679CE">
            <wp:extent cx="148107" cy="148107"/>
            <wp:effectExtent l="0" t="0" r="4445" b="4445"/>
            <wp:docPr id="7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entrar na interface de função de gravação. O ícone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7344EAC" wp14:editId="5CBB0156">
            <wp:extent cx="128905" cy="114935"/>
            <wp:effectExtent l="0" t="0" r="0" b="0"/>
            <wp:docPr id="4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indica que está pronto para gravação. 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0D2F2CD1" wp14:editId="65D708F8">
            <wp:extent cx="114935" cy="114935"/>
            <wp:effectExtent l="0" t="0" r="0" b="0"/>
            <wp:docPr id="4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ícone indica o progresso da gravação.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F4997F7" wp14:editId="15579475">
            <wp:extent cx="148107" cy="148107"/>
            <wp:effectExtent l="0" t="0" r="4445" b="4445"/>
            <wp:docPr id="76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iniciar ou pausar a gravação. Premir o botão </w:t>
      </w:r>
      <w:r w:rsidRPr="00D71E02">
        <w:rPr>
          <w:rFonts w:asciiTheme="minorBidi" w:hAnsiTheme="minorBidi" w:cstheme="minorBidi"/>
          <w:noProof/>
          <w:color w:val="FF0000"/>
          <w:lang w:val="en-US" w:eastAsia="zh-CN" w:bidi="ar-SA"/>
        </w:rPr>
        <w:drawing>
          <wp:inline distT="0" distB="0" distL="0" distR="0" wp14:anchorId="0393CA73" wp14:editId="57CA5DB1">
            <wp:extent cx="163077" cy="163077"/>
            <wp:effectExtent l="0" t="0" r="8890" b="8890"/>
            <wp:docPr id="77" name="图片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salvar o ficheiro gravado e voltar à interface do menu principal.</w:t>
      </w:r>
    </w:p>
    <w:p w14:paraId="0C89C8D2" w14:textId="229F07C3" w:rsidR="007A2D85" w:rsidRPr="00D71E02" w:rsidRDefault="00482504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969B7D" wp14:editId="59D7CA06">
            <wp:extent cx="148107" cy="148107"/>
            <wp:effectExtent l="0" t="0" r="4445" b="4445"/>
            <wp:docPr id="78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exibir as subopções de seleção da qualidade do ficheiro para gravação.</w:t>
      </w:r>
    </w:p>
    <w:p w14:paraId="1CE9E0F4" w14:textId="77777777" w:rsidR="00A53CD1" w:rsidRPr="00D71E02" w:rsidRDefault="005304AB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Rádio FM</w:t>
      </w:r>
    </w:p>
    <w:p w14:paraId="5367C11D" w14:textId="0F7C70B6" w:rsidR="00A53CD1" w:rsidRPr="00D71E02" w:rsidRDefault="00A53CD1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Entrar na interface da função rádio. Premir ligeiramente ou manter premido o botão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5DB42CF5" wp14:editId="642DA1AC">
            <wp:extent cx="88265" cy="88265"/>
            <wp:effectExtent l="0" t="0" r="0" b="0"/>
            <wp:docPr id="46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45A02830" wp14:editId="2C329813">
            <wp:extent cx="88265" cy="88265"/>
            <wp:effectExtent l="0" t="0" r="0" b="0"/>
            <wp:docPr id="47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ajustar manualmente a frequência do rádio . 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098C8F3E" wp14:editId="705FF4AB">
            <wp:extent cx="148107" cy="148107"/>
            <wp:effectExtent l="0" t="0" r="4445" b="4445"/>
            <wp:docPr id="79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entrar nas seguintes subopções: </w:t>
      </w:r>
      <w:r w:rsidRPr="00D71E02">
        <w:rPr>
          <w:rFonts w:asciiTheme="minorBidi" w:hAnsiTheme="minorBidi" w:cstheme="minorBidi"/>
          <w:color w:val="000000" w:themeColor="text1"/>
        </w:rPr>
        <w:t>Região FM</w:t>
      </w:r>
      <w:r w:rsidRPr="00D71E02">
        <w:rPr>
          <w:rFonts w:asciiTheme="minorBidi" w:hAnsiTheme="minorBidi" w:cstheme="minorBidi"/>
        </w:rPr>
        <w:t>, Manual, Predefinido, Memória, Apagar e Automático.</w:t>
      </w:r>
    </w:p>
    <w:p w14:paraId="18821EA9" w14:textId="77777777" w:rsidR="006C2957" w:rsidRPr="00D71E02" w:rsidRDefault="009A340D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lastRenderedPageBreak/>
        <w:t>Pedómetro</w:t>
      </w:r>
    </w:p>
    <w:p w14:paraId="52DEF0FE" w14:textId="1F181474" w:rsidR="002C0142" w:rsidRPr="00D71E02" w:rsidRDefault="002C0142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Entrar na interface da função pedómetro para exibir as seguintes opções: "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6020E4EA" wp14:editId="68FADADE">
            <wp:extent cx="74295" cy="128905"/>
            <wp:effectExtent l="0" t="0" r="0" b="0"/>
            <wp:docPr id="52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>” (passos), "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7AAB6C22" wp14:editId="1D604D5D">
            <wp:extent cx="88265" cy="128905"/>
            <wp:effectExtent l="0" t="0" r="0" b="0"/>
            <wp:docPr id="53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>" (distância), "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1284A9C0" wp14:editId="0670F0BD">
            <wp:extent cx="114935" cy="114935"/>
            <wp:effectExtent l="0" t="0" r="0" b="0"/>
            <wp:docPr id="5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>" (calorias), "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5D028CD" wp14:editId="0DBA0569">
            <wp:extent cx="128905" cy="88265"/>
            <wp:effectExtent l="0" t="0" r="0" b="0"/>
            <wp:docPr id="55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>" (velocidade), "</w:t>
      </w: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346E44D1" wp14:editId="0552DE32">
            <wp:extent cx="101600" cy="101600"/>
            <wp:effectExtent l="0" t="0" r="0" b="0"/>
            <wp:docPr id="56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>" (tempo).</w:t>
      </w:r>
    </w:p>
    <w:p w14:paraId="4DD01192" w14:textId="1DE05704" w:rsidR="00DE20E8" w:rsidRPr="00D71E02" w:rsidRDefault="00D36E1D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2A960789" wp14:editId="58ABD382">
            <wp:extent cx="148107" cy="148107"/>
            <wp:effectExtent l="0" t="0" r="4445" b="4445"/>
            <wp:docPr id="8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iniciar ou parar a contagem dos passos.</w:t>
      </w:r>
    </w:p>
    <w:p w14:paraId="423EEAF3" w14:textId="32DFEC5E" w:rsidR="00702C54" w:rsidRPr="00D71E02" w:rsidRDefault="00B81AEB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Premir e manter premido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61F109D8" wp14:editId="7713853F">
            <wp:extent cx="148107" cy="148107"/>
            <wp:effectExtent l="0" t="0" r="4445" b="4445"/>
            <wp:docPr id="8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exibir o histórico, definições do modo de corrida ou caminhada.</w:t>
      </w:r>
    </w:p>
    <w:p w14:paraId="3D781928" w14:textId="77777777" w:rsidR="00740009" w:rsidRPr="00D71E02" w:rsidRDefault="00740009" w:rsidP="00C367B3">
      <w:pPr>
        <w:spacing w:after="120"/>
        <w:rPr>
          <w:rFonts w:asciiTheme="minorBidi" w:hAnsiTheme="minorBidi" w:cstheme="minorBidi"/>
          <w:b/>
          <w:sz w:val="24"/>
        </w:rPr>
      </w:pPr>
    </w:p>
    <w:p w14:paraId="783B634F" w14:textId="77777777" w:rsidR="0057211E" w:rsidRPr="00D71E02" w:rsidRDefault="0057211E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Relógio</w:t>
      </w:r>
    </w:p>
    <w:p w14:paraId="195DB986" w14:textId="69327ACB" w:rsidR="0057211E" w:rsidRPr="00D71E02" w:rsidRDefault="0057211E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Entrar na interface da função relógio. A hora e a data será exibida no ecrã. Para hora e data, ir para a interface da função de definição.</w:t>
      </w:r>
    </w:p>
    <w:p w14:paraId="3BA30BD8" w14:textId="509DBEC6" w:rsidR="00F56923" w:rsidRPr="00D71E02" w:rsidRDefault="00B740DA" w:rsidP="00C367B3">
      <w:pPr>
        <w:spacing w:after="120"/>
        <w:rPr>
          <w:rFonts w:asciiTheme="minorBidi" w:hAnsiTheme="minorBidi" w:cstheme="minorBidi"/>
          <w:b/>
          <w:sz w:val="24"/>
        </w:rPr>
      </w:pPr>
      <w:r w:rsidRPr="00D71E02">
        <w:rPr>
          <w:rFonts w:asciiTheme="minorBidi" w:hAnsiTheme="minorBidi" w:cstheme="minorBidi"/>
          <w:b/>
          <w:sz w:val="24"/>
        </w:rPr>
        <w:t>Mudardefinições</w:t>
      </w:r>
    </w:p>
    <w:p w14:paraId="790A1FDA" w14:textId="3D383B94" w:rsidR="000176EF" w:rsidRPr="00D71E02" w:rsidRDefault="000176EF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Entrar na interface da função de definição. A interface das definições exibe as opções seguintes: Ativar Bluetooth, Estilos de interface, Hora, Tempo de retroiluminação, Brilho, Hora de suspensão, Idioma, Perfil da passada, Sobre, Atualizar, e Definição predefinida.</w:t>
      </w:r>
    </w:p>
    <w:p w14:paraId="1474EBDA" w14:textId="6822E0F9" w:rsidR="00295DFE" w:rsidRPr="00D71E02" w:rsidRDefault="00295DFE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Ligar o Bluetooth: Quando a ligação Bluetooth dos auriculares é feita e quando entrar nas funções de gravação, e-book e busca de imagem, é-lhe enviada mensagem para desativar a ligação Bluetooth antes de poder aceder às funções acima mencionadas. Quando estivar a usar auriculares com fios, pode também desativar a ligação Bluetooth  para reduzir o consumo de energia.</w:t>
      </w:r>
    </w:p>
    <w:p w14:paraId="6488D532" w14:textId="095F1487" w:rsidR="00A56448" w:rsidRPr="00D71E02" w:rsidRDefault="00260687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Perfil da passada: Pode definir o peso pessoal e o comprimento da passada, de modo que os parâmetros como a distância a percorrer, calorias e velocidade podem ser calculados com maior exatidão.</w:t>
      </w:r>
    </w:p>
    <w:p w14:paraId="7067D88C" w14:textId="5DB85900" w:rsidR="00FB45D9" w:rsidRPr="00D71E02" w:rsidRDefault="00FB45D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Estilo da interface: Existem dois tipos de interface de menu principal  que pode selecionar.</w:t>
      </w:r>
    </w:p>
    <w:p w14:paraId="5AEB5696" w14:textId="34E95D44" w:rsidR="00FE3589" w:rsidRPr="00D71E02" w:rsidRDefault="00FE358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 xml:space="preserve">Tempo do sistema: Pode definir a hora e a data. Na interface de definição da hora  ,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162748" wp14:editId="19EDB96B">
            <wp:extent cx="148107" cy="148107"/>
            <wp:effectExtent l="0" t="0" r="4445" b="4445"/>
            <wp:docPr id="8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selecionar a hora individual e os itens da data, seguidamente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1165FFFE" wp14:editId="111A5D3D">
            <wp:extent cx="88265" cy="88265"/>
            <wp:effectExtent l="0" t="0" r="0" b="0"/>
            <wp:docPr id="83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3B7795D9" wp14:editId="75BC7182">
            <wp:extent cx="88265" cy="88265"/>
            <wp:effectExtent l="0" t="0" r="0" b="0"/>
            <wp:docPr id="84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modificar os valores correspondentes. Depois de os valores terem sido definidos, premir o botão </w:t>
      </w:r>
      <w:r w:rsidRPr="00D71E02">
        <w:rPr>
          <w:rFonts w:asciiTheme="minorBidi" w:hAnsiTheme="minorBidi" w:cstheme="minorBidi"/>
          <w:noProof/>
          <w:lang w:val="en-US" w:eastAsia="zh-CN" w:bidi="ar-SA"/>
        </w:rPr>
        <w:drawing>
          <wp:inline distT="0" distB="0" distL="0" distR="0" wp14:anchorId="7EAEB054" wp14:editId="0EAF89CB">
            <wp:extent cx="148107" cy="148107"/>
            <wp:effectExtent l="0" t="0" r="4445" b="4445"/>
            <wp:docPr id="8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E02">
        <w:rPr>
          <w:rFonts w:asciiTheme="minorBidi" w:hAnsiTheme="minorBidi" w:cstheme="minorBidi"/>
        </w:rPr>
        <w:t xml:space="preserve"> para confirmar as definições.</w:t>
      </w:r>
    </w:p>
    <w:p w14:paraId="1165AFB5" w14:textId="5E95F64F" w:rsidR="00101AE3" w:rsidRPr="00D71E02" w:rsidRDefault="00101AE3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Função de suspensão: Pode definir uma hora à qual pretende que o leitor se desligue automaticamente.</w:t>
      </w:r>
    </w:p>
    <w:p w14:paraId="3C05A0E2" w14:textId="77777777" w:rsidR="00D77AFE" w:rsidRPr="00D71E02" w:rsidRDefault="00D77AFE" w:rsidP="00C367B3">
      <w:pPr>
        <w:spacing w:after="120"/>
        <w:rPr>
          <w:rFonts w:asciiTheme="minorBidi" w:hAnsiTheme="minorBidi" w:cstheme="minorBidi"/>
          <w:sz w:val="24"/>
        </w:rPr>
      </w:pPr>
    </w:p>
    <w:p w14:paraId="051265DC" w14:textId="65352BC7" w:rsidR="00E13CF1" w:rsidRPr="00D71E02" w:rsidRDefault="00D77AFE" w:rsidP="00C367B3">
      <w:pPr>
        <w:spacing w:after="120"/>
        <w:rPr>
          <w:rFonts w:asciiTheme="minorBidi" w:hAnsiTheme="minorBidi" w:cstheme="minorBidi"/>
          <w:b/>
          <w:szCs w:val="21"/>
        </w:rPr>
      </w:pPr>
      <w:r w:rsidRPr="00D71E02">
        <w:rPr>
          <w:rFonts w:asciiTheme="minorBidi" w:hAnsiTheme="minorBidi" w:cstheme="minorBidi"/>
          <w:b/>
          <w:sz w:val="24"/>
        </w:rPr>
        <w:t>Usar auriculares com fios</w:t>
      </w:r>
    </w:p>
    <w:p w14:paraId="2DDA57C1" w14:textId="0595B3FA" w:rsidR="00C622EB" w:rsidRPr="00D71E02" w:rsidRDefault="00D77AFE" w:rsidP="00C367B3">
      <w:pPr>
        <w:spacing w:after="120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Pode ligar os auriculares com fios (não incluídos) à ficha do Tipo C do leitor para ouvir música ou rádio.</w:t>
      </w:r>
    </w:p>
    <w:p w14:paraId="67B514D1" w14:textId="77777777" w:rsidR="005A4153" w:rsidRPr="00D71E02" w:rsidRDefault="005A4153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p w14:paraId="60AB6F71" w14:textId="6063E321" w:rsidR="00747792" w:rsidRPr="00D71E02" w:rsidRDefault="00A25CF0" w:rsidP="007C797E">
      <w:pPr>
        <w:jc w:val="left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  <w:sz w:val="28"/>
        </w:rPr>
        <w:t>Resolução de Problemas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6626"/>
      </w:tblGrid>
      <w:tr w:rsidR="00B5702B" w:rsidRPr="00D71E02" w14:paraId="21658293" w14:textId="77777777" w:rsidTr="00785BDA">
        <w:tc>
          <w:tcPr>
            <w:tcW w:w="1879" w:type="dxa"/>
            <w:vAlign w:val="center"/>
          </w:tcPr>
          <w:p w14:paraId="2BDF38ED" w14:textId="7C19D693" w:rsidR="00E54D23" w:rsidRPr="00D71E02" w:rsidRDefault="00691AD0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Não é possível ligar</w:t>
            </w:r>
          </w:p>
        </w:tc>
        <w:tc>
          <w:tcPr>
            <w:tcW w:w="6626" w:type="dxa"/>
          </w:tcPr>
          <w:p w14:paraId="2E4B7F75" w14:textId="2880F170" w:rsidR="005C7CFC" w:rsidRPr="00D71E02" w:rsidRDefault="00FB4D84" w:rsidP="00CE7BD8">
            <w:pPr>
              <w:rPr>
                <w:rFonts w:asciiTheme="minorBidi" w:hAnsiTheme="minorBidi" w:cstheme="minorBidi"/>
              </w:rPr>
            </w:pPr>
            <w:r w:rsidRPr="00D71E02">
              <w:rPr>
                <w:rFonts w:asciiTheme="minorBidi" w:hAnsiTheme="minorBidi" w:cstheme="minorBidi"/>
              </w:rPr>
              <w:t>Pilha fraca. Carregar o produto.</w:t>
            </w:r>
          </w:p>
        </w:tc>
      </w:tr>
      <w:tr w:rsidR="00B5702B" w:rsidRPr="00D71E02" w14:paraId="594D5BEF" w14:textId="77777777" w:rsidTr="00785BDA">
        <w:tc>
          <w:tcPr>
            <w:tcW w:w="1879" w:type="dxa"/>
            <w:vAlign w:val="center"/>
          </w:tcPr>
          <w:p w14:paraId="4E4EF76D" w14:textId="3EF05F62" w:rsidR="00FA5A4F" w:rsidRPr="00D71E02" w:rsidRDefault="00FA5A4F" w:rsidP="00785BDA">
            <w:pPr>
              <w:jc w:val="left"/>
              <w:rPr>
                <w:rFonts w:asciiTheme="minorBidi" w:hAnsiTheme="minorBidi" w:cstheme="minorBidi"/>
                <w:strike/>
                <w:szCs w:val="21"/>
              </w:rPr>
            </w:pPr>
          </w:p>
        </w:tc>
        <w:tc>
          <w:tcPr>
            <w:tcW w:w="6626" w:type="dxa"/>
          </w:tcPr>
          <w:p w14:paraId="5E9D72E3" w14:textId="6B6C9080" w:rsidR="006E766A" w:rsidRPr="00D71E02" w:rsidRDefault="006E766A" w:rsidP="00785BDA">
            <w:pPr>
              <w:jc w:val="left"/>
              <w:rPr>
                <w:rFonts w:asciiTheme="minorBidi" w:hAnsiTheme="minorBidi" w:cstheme="minorBidi"/>
                <w:strike/>
                <w:szCs w:val="21"/>
              </w:rPr>
            </w:pPr>
          </w:p>
        </w:tc>
      </w:tr>
      <w:tr w:rsidR="00B5702B" w:rsidRPr="00D71E02" w14:paraId="1590AA40" w14:textId="77777777" w:rsidTr="00785BDA">
        <w:tc>
          <w:tcPr>
            <w:tcW w:w="1879" w:type="dxa"/>
            <w:vAlign w:val="center"/>
          </w:tcPr>
          <w:p w14:paraId="07CCC821" w14:textId="77777777" w:rsidR="00641F00" w:rsidRPr="00D71E02" w:rsidRDefault="00641F00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lastRenderedPageBreak/>
              <w:t>Texto exibido desordenado</w:t>
            </w:r>
          </w:p>
        </w:tc>
        <w:tc>
          <w:tcPr>
            <w:tcW w:w="6626" w:type="dxa"/>
          </w:tcPr>
          <w:p w14:paraId="56264778" w14:textId="75BB1A2B" w:rsidR="00641F00" w:rsidRPr="00D71E02" w:rsidRDefault="00641F00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Confirmar se o seu idioma está corretamente selecionado.</w:t>
            </w:r>
          </w:p>
        </w:tc>
      </w:tr>
      <w:tr w:rsidR="00B5702B" w:rsidRPr="00D71E02" w14:paraId="5EE12054" w14:textId="77777777" w:rsidTr="00785BDA">
        <w:tc>
          <w:tcPr>
            <w:tcW w:w="1879" w:type="dxa"/>
            <w:vAlign w:val="center"/>
          </w:tcPr>
          <w:p w14:paraId="69E0230D" w14:textId="25E7E493" w:rsidR="009E1CF2" w:rsidRPr="00D71E02" w:rsidRDefault="009E1CF2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Sinal de rádio FM não é corretamente audível</w:t>
            </w:r>
          </w:p>
        </w:tc>
        <w:tc>
          <w:tcPr>
            <w:tcW w:w="6626" w:type="dxa"/>
          </w:tcPr>
          <w:p w14:paraId="56ADA6B4" w14:textId="4C38A61B" w:rsidR="009E1CF2" w:rsidRPr="00D71E02" w:rsidRDefault="009E1CF2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Confirmar se há alguma interferência elétrica nas proximidades.</w:t>
            </w:r>
          </w:p>
        </w:tc>
      </w:tr>
      <w:tr w:rsidR="00B5702B" w:rsidRPr="00D71E02" w14:paraId="22C453A4" w14:textId="77777777" w:rsidTr="00785BDA">
        <w:tc>
          <w:tcPr>
            <w:tcW w:w="1879" w:type="dxa"/>
            <w:vAlign w:val="center"/>
          </w:tcPr>
          <w:p w14:paraId="7DA227A7" w14:textId="77777777" w:rsidR="00D8504D" w:rsidRPr="00D71E02" w:rsidRDefault="00D8504D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Não pode transferir música normalmente</w:t>
            </w:r>
          </w:p>
        </w:tc>
        <w:tc>
          <w:tcPr>
            <w:tcW w:w="6626" w:type="dxa"/>
          </w:tcPr>
          <w:p w14:paraId="50D83C82" w14:textId="34493752" w:rsidR="00985A43" w:rsidRPr="00D71E02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Confirmar se o cabo USB está danificado e se a ligação do cabo está fixada.</w:t>
            </w:r>
          </w:p>
          <w:p w14:paraId="27D7F44F" w14:textId="32E798D4" w:rsidR="00985A43" w:rsidRPr="00D71E02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Confirmar se existe espaço suficiente para armazenamento.</w:t>
            </w:r>
          </w:p>
        </w:tc>
      </w:tr>
      <w:tr w:rsidR="00B5702B" w:rsidRPr="00D71E02" w14:paraId="56346DE2" w14:textId="77777777" w:rsidTr="00785BDA">
        <w:tc>
          <w:tcPr>
            <w:tcW w:w="1879" w:type="dxa"/>
            <w:vAlign w:val="center"/>
          </w:tcPr>
          <w:p w14:paraId="60C9855B" w14:textId="77777777" w:rsidR="00B9096B" w:rsidRPr="00D71E02" w:rsidRDefault="00B9096B" w:rsidP="00785BDA">
            <w:pPr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Não é possível ligar ao Bluetooth.</w:t>
            </w:r>
          </w:p>
        </w:tc>
        <w:tc>
          <w:tcPr>
            <w:tcW w:w="6626" w:type="dxa"/>
          </w:tcPr>
          <w:p w14:paraId="2E0DD88A" w14:textId="076247C8" w:rsidR="00FA0B90" w:rsidRPr="00D71E02" w:rsidRDefault="0041036C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Verificar se a função Bluetooth está ativada. Se não estiver ativada, deve ativar a mesma.</w:t>
            </w:r>
          </w:p>
          <w:p w14:paraId="6438EFDC" w14:textId="23757C1A" w:rsidR="00FA0B90" w:rsidRPr="00D71E02" w:rsidRDefault="00771EF7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 xml:space="preserve">Selecionar o dispositivo Bluetooth correspondente para ligação a partir da lista de dispositivo Bluetooth. </w:t>
            </w:r>
          </w:p>
          <w:p w14:paraId="7756C0EE" w14:textId="6D26BB06" w:rsidR="0050767D" w:rsidRPr="00D71E02" w:rsidRDefault="0041036C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Theme="minorBidi" w:hAnsiTheme="minorBidi" w:cstheme="minorBidi"/>
                <w:szCs w:val="21"/>
              </w:rPr>
            </w:pPr>
            <w:r w:rsidRPr="00D71E02">
              <w:rPr>
                <w:rFonts w:asciiTheme="minorBidi" w:hAnsiTheme="minorBidi" w:cstheme="minorBidi"/>
              </w:rPr>
              <w:t>Se o dispositivo a ser ligado estiver desativado com Bluetooth ou ligado a outro dispositivo Bluetooth, não é possível fazer a ligação Bluetooth.</w:t>
            </w:r>
          </w:p>
        </w:tc>
      </w:tr>
    </w:tbl>
    <w:p w14:paraId="34686805" w14:textId="77777777" w:rsidR="00645D68" w:rsidRPr="00D71E02" w:rsidRDefault="00645D6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p w14:paraId="443DD564" w14:textId="38FB3E3D" w:rsidR="00CE7BD8" w:rsidRPr="00D71E02" w:rsidRDefault="00CE7BD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br w:type="page"/>
      </w:r>
    </w:p>
    <w:p w14:paraId="27DBA976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lastRenderedPageBreak/>
        <w:t>Ter em atenção - Todos os produtos estão sujeitos a alteração sem aviso prévio. Aceitamos reservas quanto a erros e omissões no manual.</w:t>
      </w:r>
    </w:p>
    <w:p w14:paraId="3100DC2D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</w:p>
    <w:p w14:paraId="090B68B1" w14:textId="77777777" w:rsidR="00CE7BD8" w:rsidRPr="00D71E02" w:rsidRDefault="00CE7BD8" w:rsidP="00D71E02">
      <w:pPr>
        <w:spacing w:after="100"/>
        <w:rPr>
          <w:rStyle w:val="brodtekst"/>
          <w:rFonts w:asciiTheme="minorBidi" w:hAnsiTheme="minorBidi" w:cstheme="minorBidi"/>
          <w:b/>
          <w:szCs w:val="21"/>
        </w:rPr>
      </w:pPr>
      <w:bookmarkStart w:id="0" w:name="_GoBack"/>
      <w:bookmarkEnd w:id="0"/>
      <w:r w:rsidRPr="00D71E02">
        <w:rPr>
          <w:rStyle w:val="brodtekst"/>
          <w:rFonts w:asciiTheme="minorBidi" w:hAnsiTheme="minorBidi" w:cstheme="minorBidi"/>
        </w:rPr>
        <w:t>TODOS OS DIREITOS RESERVADOS, COPYRIGHT DENVER ELECTRONICS A/S</w:t>
      </w:r>
    </w:p>
    <w:p w14:paraId="15BC0693" w14:textId="77777777" w:rsidR="00CE7BD8" w:rsidRPr="00D71E02" w:rsidRDefault="00CE7BD8" w:rsidP="00CE7BD8">
      <w:pPr>
        <w:spacing w:after="100"/>
        <w:jc w:val="center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  <w:noProof/>
          <w:szCs w:val="21"/>
          <w:lang w:val="en-US" w:eastAsia="zh-CN" w:bidi="ar-SA"/>
        </w:rPr>
        <w:drawing>
          <wp:inline distT="0" distB="0" distL="0" distR="0" wp14:anchorId="08EA79DD" wp14:editId="2651B83A">
            <wp:extent cx="2876550" cy="2562225"/>
            <wp:effectExtent l="19050" t="0" r="0" b="0"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4F8B0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Equipamentos elétricos e eletrónicos, bem como as baterias incluídas, contêm materiais, componentes e substâncias que podem ser perigosos para a sua saúde e para o meio ambiente, caso o material usado (equipamentos elétricos e eletrónicos deitados fora, incluindo baterias) não sejam eliminados corretamente.</w:t>
      </w:r>
    </w:p>
    <w:p w14:paraId="7BD5561E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</w:p>
    <w:p w14:paraId="4255C977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O equipamento elétrico e eletrónico e as baterias estão marcados com o símbolo de caixote de lixo com uma cruz, como apresentado em cima. Este símbolo significa que os equipamentos elétricos e eletrónicos, bem como as baterias, não devem ser deitados fora em conjunto com o lixo doméstico, mas separadamente.</w:t>
      </w:r>
    </w:p>
    <w:p w14:paraId="701EAAC7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</w:p>
    <w:p w14:paraId="638A783F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Como utilizador final, é importante que envie as suas baterias usadas para uma unidade de reciclagem adequada. Assim, certamente as baterias serão recicladas de acordo com a legislação e o meio ambiente não será prejudicado.</w:t>
      </w:r>
    </w:p>
    <w:p w14:paraId="5233EE90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</w:p>
    <w:p w14:paraId="2D53F6CF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Todas as cidades possuem pontos de recolha específicos, onde os equipamentos elétricos e eletrónicos, bem como as baterias, podem ser enviados gratuitamente para estações de reciclagem e outros locais de recolha ou recolhidos na sua própria casa. O departamento técnico da sua cidade disponibiliza informações adicionais em relação a isto.</w:t>
      </w:r>
    </w:p>
    <w:p w14:paraId="09303DA4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</w:p>
    <w:p w14:paraId="1AB97946" w14:textId="16FD4BBD" w:rsidR="00CE7BD8" w:rsidRPr="00D71E02" w:rsidRDefault="00CE7BD8" w:rsidP="00984106">
      <w:pPr>
        <w:widowControl/>
        <w:jc w:val="left"/>
        <w:rPr>
          <w:rFonts w:asciiTheme="minorBidi" w:eastAsiaTheme="minorEastAsia" w:hAnsiTheme="minorBidi" w:cstheme="minorBidi"/>
          <w:color w:val="000000"/>
          <w:kern w:val="0"/>
          <w:szCs w:val="21"/>
        </w:rPr>
      </w:pPr>
      <w:r w:rsidRPr="00D71E02">
        <w:rPr>
          <w:rStyle w:val="fontstyle01"/>
          <w:rFonts w:asciiTheme="minorBidi" w:hAnsiTheme="minorBidi" w:cstheme="minorBidi"/>
          <w:sz w:val="21"/>
        </w:rPr>
        <w:t>Pelo presente, a</w:t>
      </w:r>
      <w:r w:rsidRPr="00D71E02">
        <w:rPr>
          <w:rFonts w:asciiTheme="minorBidi" w:hAnsiTheme="minorBidi" w:cstheme="minorBidi"/>
        </w:rPr>
        <w:t xml:space="preserve"> Inter Sales A/S</w:t>
      </w:r>
      <w:r w:rsidRPr="00D71E02">
        <w:rPr>
          <w:rStyle w:val="fontstyle01"/>
          <w:rFonts w:asciiTheme="minorBidi" w:hAnsiTheme="minorBidi" w:cstheme="minorBidi"/>
          <w:sz w:val="21"/>
        </w:rPr>
        <w:t xml:space="preserve"> declara que o tipo de equipamento de rádio WCS-5020 está em conformidade com a Diretiva 2014/53UE. O texto integral da declaração de conformidade UE está disponível no seguinte endereço de Internet:</w:t>
      </w:r>
      <w:r w:rsidRPr="00D71E02">
        <w:rPr>
          <w:rFonts w:asciiTheme="minorBidi" w:hAnsiTheme="minorBidi" w:cstheme="minorBidi"/>
        </w:rPr>
        <w:t xml:space="preserve"> </w:t>
      </w:r>
      <w:r w:rsidRPr="00D71E02">
        <w:rPr>
          <w:rFonts w:asciiTheme="minorBidi" w:hAnsiTheme="minorBidi" w:cstheme="minorBidi"/>
          <w:color w:val="0563C1"/>
          <w:kern w:val="0"/>
          <w:u w:val="single"/>
        </w:rPr>
        <w:t>www.denver-electronics.com</w:t>
      </w:r>
      <w:r w:rsidRPr="00D71E02">
        <w:rPr>
          <w:rFonts w:asciiTheme="minorBidi" w:hAnsiTheme="minorBidi" w:cstheme="minorBidi"/>
          <w:color w:val="0563C1"/>
          <w:kern w:val="0"/>
        </w:rPr>
        <w:t xml:space="preserve"> </w:t>
      </w:r>
      <w:r w:rsidRPr="00D71E02">
        <w:rPr>
          <w:rStyle w:val="fontstyle01"/>
          <w:rFonts w:asciiTheme="minorBidi" w:hAnsiTheme="minorBidi" w:cstheme="minorBidi"/>
          <w:sz w:val="21"/>
        </w:rPr>
        <w:t>e depois clicar no ÍCONE de pesquisa na linha superior do sítio web. Escrever o número do modelo: TWM-850.</w:t>
      </w:r>
      <w:r w:rsidRPr="00D71E02">
        <w:rPr>
          <w:rFonts w:asciiTheme="minorBidi" w:hAnsiTheme="minorBidi" w:cstheme="minorBidi"/>
          <w:color w:val="0563C1"/>
          <w:kern w:val="0"/>
        </w:rPr>
        <w:t xml:space="preserve"> </w:t>
      </w:r>
      <w:r w:rsidRPr="00D71E02">
        <w:rPr>
          <w:rStyle w:val="fontstyle01"/>
          <w:rFonts w:asciiTheme="minorBidi" w:hAnsiTheme="minorBidi" w:cstheme="minorBidi"/>
          <w:sz w:val="21"/>
        </w:rPr>
        <w:t>Agora, entrar na página do produto e a diretiva relativa aos equipamentos de rádio encontra-se em transferências/outras transferências.</w:t>
      </w:r>
    </w:p>
    <w:p w14:paraId="586E2AD9" w14:textId="77777777" w:rsidR="00CE7BD8" w:rsidRPr="00D71E02" w:rsidRDefault="00A21EFA" w:rsidP="00CE7BD8">
      <w:pPr>
        <w:snapToGrid w:val="0"/>
        <w:spacing w:line="230" w:lineRule="exact"/>
        <w:jc w:val="left"/>
        <w:rPr>
          <w:rFonts w:asciiTheme="minorBidi" w:eastAsiaTheme="minorEastAsia" w:hAnsiTheme="minorBidi" w:cstheme="minorBidi"/>
          <w:szCs w:val="21"/>
        </w:rPr>
      </w:pPr>
      <w:hyperlink r:id="rId25"/>
      <w:r w:rsidR="00CE7BD8" w:rsidRPr="00D71E02">
        <w:rPr>
          <w:rFonts w:asciiTheme="minorBidi" w:hAnsiTheme="minorBidi" w:cstheme="minorBidi"/>
        </w:rPr>
        <w:t>Alcance da frequência de funcionamento:</w:t>
      </w:r>
    </w:p>
    <w:p w14:paraId="156EBE6C" w14:textId="77777777" w:rsidR="00CE7BD8" w:rsidRPr="00D71E02" w:rsidRDefault="00CE7BD8" w:rsidP="00CE7BD8">
      <w:pPr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Potência de saída máxima:</w:t>
      </w:r>
    </w:p>
    <w:p w14:paraId="548BE4D0" w14:textId="77777777" w:rsidR="00CE7BD8" w:rsidRPr="00D71E02" w:rsidRDefault="00CE7BD8" w:rsidP="00CE7BD8">
      <w:pPr>
        <w:autoSpaceDE w:val="0"/>
        <w:autoSpaceDN w:val="0"/>
        <w:adjustRightInd w:val="0"/>
        <w:spacing w:after="40"/>
        <w:jc w:val="left"/>
        <w:rPr>
          <w:rFonts w:asciiTheme="minorBidi" w:hAnsiTheme="minorBidi" w:cstheme="minorBidi"/>
          <w:szCs w:val="21"/>
        </w:rPr>
      </w:pPr>
    </w:p>
    <w:p w14:paraId="15D5E684" w14:textId="77777777" w:rsidR="00CE7BD8" w:rsidRPr="00D71E02" w:rsidRDefault="00CE7BD8" w:rsidP="00CE7BD8">
      <w:pPr>
        <w:autoSpaceDE w:val="0"/>
        <w:autoSpaceDN w:val="0"/>
        <w:adjustRightInd w:val="0"/>
        <w:spacing w:after="40"/>
        <w:jc w:val="left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DENVER ELECTRONICS A/S</w:t>
      </w:r>
    </w:p>
    <w:p w14:paraId="49F91F75" w14:textId="77777777" w:rsidR="00CE7BD8" w:rsidRPr="00D71E02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lastRenderedPageBreak/>
        <w:t>Omega 5A, Soeften</w:t>
      </w:r>
    </w:p>
    <w:p w14:paraId="7538AC9C" w14:textId="77777777" w:rsidR="00CE7BD8" w:rsidRPr="00D71E02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DK-8382 Hinnerup</w:t>
      </w:r>
    </w:p>
    <w:p w14:paraId="1A42C619" w14:textId="77777777" w:rsidR="00CE7BD8" w:rsidRPr="00D71E02" w:rsidRDefault="00CE7BD8" w:rsidP="00CE7BD8">
      <w:pPr>
        <w:widowControl/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r w:rsidRPr="00D71E02">
        <w:rPr>
          <w:rFonts w:asciiTheme="minorBidi" w:hAnsiTheme="minorBidi" w:cstheme="minorBidi"/>
        </w:rPr>
        <w:t>Dinamarca</w:t>
      </w:r>
    </w:p>
    <w:p w14:paraId="0EB67671" w14:textId="77777777" w:rsidR="00CE7BD8" w:rsidRPr="00D71E02" w:rsidRDefault="00A21EFA" w:rsidP="00CE7BD8">
      <w:pPr>
        <w:autoSpaceDE w:val="0"/>
        <w:autoSpaceDN w:val="0"/>
        <w:adjustRightInd w:val="0"/>
        <w:jc w:val="left"/>
        <w:rPr>
          <w:rFonts w:asciiTheme="minorBidi" w:hAnsiTheme="minorBidi" w:cstheme="minorBidi"/>
          <w:szCs w:val="21"/>
        </w:rPr>
      </w:pPr>
      <w:hyperlink r:id="rId26">
        <w:r w:rsidR="00CE7BD8" w:rsidRPr="00D71E02">
          <w:rPr>
            <w:rStyle w:val="a6"/>
            <w:rFonts w:asciiTheme="minorBidi" w:hAnsiTheme="minorBidi" w:cstheme="minorBidi"/>
          </w:rPr>
          <w:t>www.facebook.com/denverelectronics</w:t>
        </w:r>
      </w:hyperlink>
    </w:p>
    <w:p w14:paraId="198F71A5" w14:textId="77777777" w:rsidR="00CE7BD8" w:rsidRPr="00D71E02" w:rsidRDefault="00CE7BD8" w:rsidP="001D3686">
      <w:pPr>
        <w:spacing w:after="120"/>
        <w:jc w:val="center"/>
        <w:rPr>
          <w:rFonts w:asciiTheme="minorBidi" w:hAnsiTheme="minorBidi" w:cstheme="minorBidi"/>
          <w:szCs w:val="21"/>
        </w:rPr>
      </w:pPr>
    </w:p>
    <w:sectPr w:rsidR="00CE7BD8" w:rsidRPr="00D71E02" w:rsidSect="005A4153">
      <w:footerReference w:type="even" r:id="rId27"/>
      <w:footerReference w:type="default" r:id="rId28"/>
      <w:pgSz w:w="11907" w:h="16839" w:code="10"/>
      <w:pgMar w:top="1021" w:right="1701" w:bottom="1021" w:left="1701" w:header="51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BB0C" w14:textId="77777777" w:rsidR="00A21EFA" w:rsidRDefault="00A21EFA">
      <w:r>
        <w:separator/>
      </w:r>
    </w:p>
  </w:endnote>
  <w:endnote w:type="continuationSeparator" w:id="0">
    <w:p w14:paraId="20637D65" w14:textId="77777777" w:rsidR="00A21EFA" w:rsidRDefault="00A2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351D" w14:textId="77777777" w:rsidR="00BF62EC" w:rsidRDefault="00BF62EC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8865746" w14:textId="77777777" w:rsidR="00BF62EC" w:rsidRDefault="00BF62E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E641" w14:textId="77777777" w:rsidR="00BF62EC" w:rsidRPr="00C367B3" w:rsidRDefault="00C367B3">
    <w:pPr>
      <w:pStyle w:val="ae"/>
      <w:tabs>
        <w:tab w:val="clear" w:pos="8306"/>
        <w:tab w:val="right" w:pos="8820"/>
      </w:tabs>
      <w:spacing w:line="360" w:lineRule="auto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E0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FE42" w14:textId="77777777" w:rsidR="00A21EFA" w:rsidRDefault="00A21EFA">
      <w:r>
        <w:separator/>
      </w:r>
    </w:p>
  </w:footnote>
  <w:footnote w:type="continuationSeparator" w:id="0">
    <w:p w14:paraId="1B170AD7" w14:textId="77777777" w:rsidR="00A21EFA" w:rsidRDefault="00A2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34D07"/>
    <w:multiLevelType w:val="singleLevel"/>
    <w:tmpl w:val="C7C34D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0C95FAC"/>
    <w:multiLevelType w:val="hybridMultilevel"/>
    <w:tmpl w:val="256C2BCE"/>
    <w:lvl w:ilvl="0" w:tplc="40929588">
      <w:start w:val="1"/>
      <w:numFmt w:val="decimalEnclosedParen"/>
      <w:lvlText w:val="%1"/>
      <w:lvlJc w:val="left"/>
      <w:pPr>
        <w:ind w:left="608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3">
    <w:nsid w:val="2A5C484C"/>
    <w:multiLevelType w:val="hybridMultilevel"/>
    <w:tmpl w:val="423C5AEA"/>
    <w:lvl w:ilvl="0" w:tplc="CF8C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76087B"/>
    <w:multiLevelType w:val="hybridMultilevel"/>
    <w:tmpl w:val="FE8AA04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9E0C9C"/>
    <w:multiLevelType w:val="hybridMultilevel"/>
    <w:tmpl w:val="6A0242B6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00076F"/>
    <w:multiLevelType w:val="hybridMultilevel"/>
    <w:tmpl w:val="B08A3FF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73495F"/>
    <w:multiLevelType w:val="hybridMultilevel"/>
    <w:tmpl w:val="B30666C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24377"/>
    <w:multiLevelType w:val="hybridMultilevel"/>
    <w:tmpl w:val="F61AD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807FF5"/>
    <w:multiLevelType w:val="singleLevel"/>
    <w:tmpl w:val="52807FF5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F9B0AB8"/>
    <w:multiLevelType w:val="hybridMultilevel"/>
    <w:tmpl w:val="E668B93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36CF0"/>
    <w:multiLevelType w:val="hybridMultilevel"/>
    <w:tmpl w:val="F3BAE732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E672DE"/>
    <w:multiLevelType w:val="hybridMultilevel"/>
    <w:tmpl w:val="07E0773C"/>
    <w:lvl w:ilvl="0" w:tplc="1DF0DF38">
      <w:start w:val="1"/>
      <w:numFmt w:val="decimal"/>
      <w:lvlText w:val="%1."/>
      <w:lvlJc w:val="left"/>
      <w:pPr>
        <w:ind w:left="47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3">
    <w:nsid w:val="66616A8C"/>
    <w:multiLevelType w:val="hybridMultilevel"/>
    <w:tmpl w:val="7FE27C6A"/>
    <w:lvl w:ilvl="0" w:tplc="B8F409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EB046C"/>
    <w:multiLevelType w:val="hybridMultilevel"/>
    <w:tmpl w:val="B002CE8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E41C7A"/>
    <w:multiLevelType w:val="hybridMultilevel"/>
    <w:tmpl w:val="A0FC61EA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93"/>
    <w:rsid w:val="00004A00"/>
    <w:rsid w:val="000176EF"/>
    <w:rsid w:val="00020CF7"/>
    <w:rsid w:val="000217DF"/>
    <w:rsid w:val="0002459C"/>
    <w:rsid w:val="000353BE"/>
    <w:rsid w:val="000418FA"/>
    <w:rsid w:val="00042429"/>
    <w:rsid w:val="00042877"/>
    <w:rsid w:val="000444B5"/>
    <w:rsid w:val="000462FF"/>
    <w:rsid w:val="00073D7C"/>
    <w:rsid w:val="00080E37"/>
    <w:rsid w:val="000A3BA0"/>
    <w:rsid w:val="000A664C"/>
    <w:rsid w:val="000B0F07"/>
    <w:rsid w:val="000D1FE4"/>
    <w:rsid w:val="000D5A6E"/>
    <w:rsid w:val="000D6C8D"/>
    <w:rsid w:val="000E5496"/>
    <w:rsid w:val="000E64F8"/>
    <w:rsid w:val="000F0F84"/>
    <w:rsid w:val="000F604E"/>
    <w:rsid w:val="000F7038"/>
    <w:rsid w:val="00101AE3"/>
    <w:rsid w:val="00105455"/>
    <w:rsid w:val="00114782"/>
    <w:rsid w:val="0012164B"/>
    <w:rsid w:val="001232F7"/>
    <w:rsid w:val="00134892"/>
    <w:rsid w:val="001350E5"/>
    <w:rsid w:val="0014056B"/>
    <w:rsid w:val="0016474F"/>
    <w:rsid w:val="00172A27"/>
    <w:rsid w:val="001758E7"/>
    <w:rsid w:val="00180E99"/>
    <w:rsid w:val="0018654A"/>
    <w:rsid w:val="00192270"/>
    <w:rsid w:val="00195553"/>
    <w:rsid w:val="001A130B"/>
    <w:rsid w:val="001A2023"/>
    <w:rsid w:val="001A7877"/>
    <w:rsid w:val="001B0000"/>
    <w:rsid w:val="001B0E55"/>
    <w:rsid w:val="001B113E"/>
    <w:rsid w:val="001D3686"/>
    <w:rsid w:val="001D5957"/>
    <w:rsid w:val="001E545E"/>
    <w:rsid w:val="00222299"/>
    <w:rsid w:val="002362BE"/>
    <w:rsid w:val="00237D15"/>
    <w:rsid w:val="00244A0D"/>
    <w:rsid w:val="00260687"/>
    <w:rsid w:val="00285EA7"/>
    <w:rsid w:val="00293D52"/>
    <w:rsid w:val="002946E5"/>
    <w:rsid w:val="00295DFE"/>
    <w:rsid w:val="00296AED"/>
    <w:rsid w:val="002A6AD4"/>
    <w:rsid w:val="002A7825"/>
    <w:rsid w:val="002C0142"/>
    <w:rsid w:val="002C0C86"/>
    <w:rsid w:val="002D15FD"/>
    <w:rsid w:val="002D205D"/>
    <w:rsid w:val="002E37BA"/>
    <w:rsid w:val="002F0E8E"/>
    <w:rsid w:val="0031229A"/>
    <w:rsid w:val="003278D3"/>
    <w:rsid w:val="00333890"/>
    <w:rsid w:val="003374C1"/>
    <w:rsid w:val="00337A75"/>
    <w:rsid w:val="00343C88"/>
    <w:rsid w:val="00344FD2"/>
    <w:rsid w:val="00350BAC"/>
    <w:rsid w:val="003530CA"/>
    <w:rsid w:val="0035720A"/>
    <w:rsid w:val="00357A50"/>
    <w:rsid w:val="00362C78"/>
    <w:rsid w:val="00370891"/>
    <w:rsid w:val="00370AAA"/>
    <w:rsid w:val="00377D31"/>
    <w:rsid w:val="00384FF2"/>
    <w:rsid w:val="003B0CCE"/>
    <w:rsid w:val="003B1803"/>
    <w:rsid w:val="003C4974"/>
    <w:rsid w:val="003C5846"/>
    <w:rsid w:val="003C6DEC"/>
    <w:rsid w:val="003E28EE"/>
    <w:rsid w:val="003E3D60"/>
    <w:rsid w:val="003F2B8C"/>
    <w:rsid w:val="003F4D85"/>
    <w:rsid w:val="00403BCC"/>
    <w:rsid w:val="0040555A"/>
    <w:rsid w:val="00406317"/>
    <w:rsid w:val="0041036C"/>
    <w:rsid w:val="004124A0"/>
    <w:rsid w:val="00414B9D"/>
    <w:rsid w:val="00416EC9"/>
    <w:rsid w:val="004178D1"/>
    <w:rsid w:val="004205AE"/>
    <w:rsid w:val="004262C5"/>
    <w:rsid w:val="00441468"/>
    <w:rsid w:val="00441AC8"/>
    <w:rsid w:val="004449F6"/>
    <w:rsid w:val="00450A75"/>
    <w:rsid w:val="004548C1"/>
    <w:rsid w:val="00466DB6"/>
    <w:rsid w:val="0046746A"/>
    <w:rsid w:val="004703D2"/>
    <w:rsid w:val="00477495"/>
    <w:rsid w:val="00482504"/>
    <w:rsid w:val="0049105C"/>
    <w:rsid w:val="004920CC"/>
    <w:rsid w:val="004971E9"/>
    <w:rsid w:val="004A0082"/>
    <w:rsid w:val="004B11D2"/>
    <w:rsid w:val="004B319A"/>
    <w:rsid w:val="004B473B"/>
    <w:rsid w:val="004B5858"/>
    <w:rsid w:val="004C2ADA"/>
    <w:rsid w:val="004C2FC1"/>
    <w:rsid w:val="004D14D9"/>
    <w:rsid w:val="004D17D8"/>
    <w:rsid w:val="004D6835"/>
    <w:rsid w:val="0050767D"/>
    <w:rsid w:val="005141DB"/>
    <w:rsid w:val="00520666"/>
    <w:rsid w:val="005304AB"/>
    <w:rsid w:val="005342FC"/>
    <w:rsid w:val="005363C8"/>
    <w:rsid w:val="00537ACA"/>
    <w:rsid w:val="0054474C"/>
    <w:rsid w:val="00546755"/>
    <w:rsid w:val="00547F0A"/>
    <w:rsid w:val="005536B4"/>
    <w:rsid w:val="00566D75"/>
    <w:rsid w:val="0056721F"/>
    <w:rsid w:val="0057211E"/>
    <w:rsid w:val="00582F99"/>
    <w:rsid w:val="005907AA"/>
    <w:rsid w:val="005930DB"/>
    <w:rsid w:val="00596077"/>
    <w:rsid w:val="00597780"/>
    <w:rsid w:val="005A1888"/>
    <w:rsid w:val="005A4153"/>
    <w:rsid w:val="005B6EA6"/>
    <w:rsid w:val="005C1460"/>
    <w:rsid w:val="005C7CFC"/>
    <w:rsid w:val="00603946"/>
    <w:rsid w:val="00603C66"/>
    <w:rsid w:val="00603F92"/>
    <w:rsid w:val="006160D8"/>
    <w:rsid w:val="006276F3"/>
    <w:rsid w:val="00634EE3"/>
    <w:rsid w:val="00641F00"/>
    <w:rsid w:val="00643AFA"/>
    <w:rsid w:val="00645A1C"/>
    <w:rsid w:val="00645D68"/>
    <w:rsid w:val="00652272"/>
    <w:rsid w:val="00654977"/>
    <w:rsid w:val="00660E4C"/>
    <w:rsid w:val="00665CD1"/>
    <w:rsid w:val="00667AE3"/>
    <w:rsid w:val="00684781"/>
    <w:rsid w:val="00691AD0"/>
    <w:rsid w:val="006926B9"/>
    <w:rsid w:val="006953E4"/>
    <w:rsid w:val="006972FE"/>
    <w:rsid w:val="006B69B5"/>
    <w:rsid w:val="006C1484"/>
    <w:rsid w:val="006C2957"/>
    <w:rsid w:val="006C4039"/>
    <w:rsid w:val="006C73C6"/>
    <w:rsid w:val="006D09B2"/>
    <w:rsid w:val="006D7AEB"/>
    <w:rsid w:val="006E3070"/>
    <w:rsid w:val="006E7575"/>
    <w:rsid w:val="006E766A"/>
    <w:rsid w:val="006E776F"/>
    <w:rsid w:val="006F2B98"/>
    <w:rsid w:val="006F5448"/>
    <w:rsid w:val="006F671D"/>
    <w:rsid w:val="006F6A86"/>
    <w:rsid w:val="00702C54"/>
    <w:rsid w:val="007111C4"/>
    <w:rsid w:val="007221F3"/>
    <w:rsid w:val="007273A0"/>
    <w:rsid w:val="007316B1"/>
    <w:rsid w:val="00731C50"/>
    <w:rsid w:val="0073374F"/>
    <w:rsid w:val="00737171"/>
    <w:rsid w:val="00740009"/>
    <w:rsid w:val="00747792"/>
    <w:rsid w:val="0075374C"/>
    <w:rsid w:val="00756BAD"/>
    <w:rsid w:val="00760AC5"/>
    <w:rsid w:val="00771EF7"/>
    <w:rsid w:val="00777D20"/>
    <w:rsid w:val="00777FC8"/>
    <w:rsid w:val="00782D94"/>
    <w:rsid w:val="00785BDA"/>
    <w:rsid w:val="007A2D85"/>
    <w:rsid w:val="007A38AA"/>
    <w:rsid w:val="007A78D9"/>
    <w:rsid w:val="007A7BF0"/>
    <w:rsid w:val="007B2F41"/>
    <w:rsid w:val="007C5CEA"/>
    <w:rsid w:val="007C797E"/>
    <w:rsid w:val="007D4051"/>
    <w:rsid w:val="007D527E"/>
    <w:rsid w:val="007E09FA"/>
    <w:rsid w:val="007F063E"/>
    <w:rsid w:val="00804041"/>
    <w:rsid w:val="0080498A"/>
    <w:rsid w:val="0082343D"/>
    <w:rsid w:val="00827C98"/>
    <w:rsid w:val="0083188B"/>
    <w:rsid w:val="00833D20"/>
    <w:rsid w:val="00835863"/>
    <w:rsid w:val="0084050C"/>
    <w:rsid w:val="00841B44"/>
    <w:rsid w:val="008439C6"/>
    <w:rsid w:val="00845515"/>
    <w:rsid w:val="00846EE5"/>
    <w:rsid w:val="0085142D"/>
    <w:rsid w:val="00853908"/>
    <w:rsid w:val="00870A77"/>
    <w:rsid w:val="00870F90"/>
    <w:rsid w:val="0087560D"/>
    <w:rsid w:val="00876A76"/>
    <w:rsid w:val="008851DB"/>
    <w:rsid w:val="00894C30"/>
    <w:rsid w:val="008A0E23"/>
    <w:rsid w:val="008A1B96"/>
    <w:rsid w:val="008A26AB"/>
    <w:rsid w:val="008A79EC"/>
    <w:rsid w:val="008C277E"/>
    <w:rsid w:val="008C2ABF"/>
    <w:rsid w:val="008C577D"/>
    <w:rsid w:val="008C77C5"/>
    <w:rsid w:val="008D1A0F"/>
    <w:rsid w:val="008D274D"/>
    <w:rsid w:val="008D39C5"/>
    <w:rsid w:val="008E2257"/>
    <w:rsid w:val="008F2CCD"/>
    <w:rsid w:val="008F32F3"/>
    <w:rsid w:val="008F5A67"/>
    <w:rsid w:val="00910634"/>
    <w:rsid w:val="00911FA8"/>
    <w:rsid w:val="00913B8D"/>
    <w:rsid w:val="00922DC6"/>
    <w:rsid w:val="009234C0"/>
    <w:rsid w:val="00923FAE"/>
    <w:rsid w:val="009338E0"/>
    <w:rsid w:val="00934732"/>
    <w:rsid w:val="00960D20"/>
    <w:rsid w:val="009611EF"/>
    <w:rsid w:val="00963744"/>
    <w:rsid w:val="009710CE"/>
    <w:rsid w:val="00971613"/>
    <w:rsid w:val="00971BDF"/>
    <w:rsid w:val="00971EDC"/>
    <w:rsid w:val="00980715"/>
    <w:rsid w:val="00984106"/>
    <w:rsid w:val="00985A43"/>
    <w:rsid w:val="009940DA"/>
    <w:rsid w:val="009966F5"/>
    <w:rsid w:val="009A0D38"/>
    <w:rsid w:val="009A2001"/>
    <w:rsid w:val="009A340D"/>
    <w:rsid w:val="009B2022"/>
    <w:rsid w:val="009C2538"/>
    <w:rsid w:val="009C25F7"/>
    <w:rsid w:val="009C4DDA"/>
    <w:rsid w:val="009C7472"/>
    <w:rsid w:val="009C76F7"/>
    <w:rsid w:val="009D0FF2"/>
    <w:rsid w:val="009D20F2"/>
    <w:rsid w:val="009E1CF2"/>
    <w:rsid w:val="009F4CD7"/>
    <w:rsid w:val="00A020B7"/>
    <w:rsid w:val="00A13AAB"/>
    <w:rsid w:val="00A1561D"/>
    <w:rsid w:val="00A20F4E"/>
    <w:rsid w:val="00A21EFA"/>
    <w:rsid w:val="00A224F7"/>
    <w:rsid w:val="00A25BAD"/>
    <w:rsid w:val="00A25CF0"/>
    <w:rsid w:val="00A30189"/>
    <w:rsid w:val="00A303B8"/>
    <w:rsid w:val="00A34F4E"/>
    <w:rsid w:val="00A43273"/>
    <w:rsid w:val="00A53CD1"/>
    <w:rsid w:val="00A56448"/>
    <w:rsid w:val="00A679BE"/>
    <w:rsid w:val="00A7549D"/>
    <w:rsid w:val="00A76FBE"/>
    <w:rsid w:val="00A819A6"/>
    <w:rsid w:val="00A8552C"/>
    <w:rsid w:val="00A873F7"/>
    <w:rsid w:val="00A90C3F"/>
    <w:rsid w:val="00A95AF0"/>
    <w:rsid w:val="00A97E14"/>
    <w:rsid w:val="00AB0F04"/>
    <w:rsid w:val="00AC44D3"/>
    <w:rsid w:val="00AC51AD"/>
    <w:rsid w:val="00AC6199"/>
    <w:rsid w:val="00AD37E9"/>
    <w:rsid w:val="00AE336D"/>
    <w:rsid w:val="00B172B0"/>
    <w:rsid w:val="00B21DBA"/>
    <w:rsid w:val="00B32844"/>
    <w:rsid w:val="00B43BE8"/>
    <w:rsid w:val="00B44EBC"/>
    <w:rsid w:val="00B51F95"/>
    <w:rsid w:val="00B5702B"/>
    <w:rsid w:val="00B740DA"/>
    <w:rsid w:val="00B81AEB"/>
    <w:rsid w:val="00B9096B"/>
    <w:rsid w:val="00B97B4E"/>
    <w:rsid w:val="00BA02FB"/>
    <w:rsid w:val="00BA6711"/>
    <w:rsid w:val="00BB5A5F"/>
    <w:rsid w:val="00BC4180"/>
    <w:rsid w:val="00BD0B6F"/>
    <w:rsid w:val="00BD68A0"/>
    <w:rsid w:val="00BE4548"/>
    <w:rsid w:val="00BF3224"/>
    <w:rsid w:val="00BF3814"/>
    <w:rsid w:val="00BF4934"/>
    <w:rsid w:val="00BF62EC"/>
    <w:rsid w:val="00C01894"/>
    <w:rsid w:val="00C1282B"/>
    <w:rsid w:val="00C27FBB"/>
    <w:rsid w:val="00C3220E"/>
    <w:rsid w:val="00C3613D"/>
    <w:rsid w:val="00C367B3"/>
    <w:rsid w:val="00C41F30"/>
    <w:rsid w:val="00C56A51"/>
    <w:rsid w:val="00C57E48"/>
    <w:rsid w:val="00C622EB"/>
    <w:rsid w:val="00C63818"/>
    <w:rsid w:val="00C65153"/>
    <w:rsid w:val="00C83C60"/>
    <w:rsid w:val="00C85422"/>
    <w:rsid w:val="00C85704"/>
    <w:rsid w:val="00C85DF1"/>
    <w:rsid w:val="00C862FE"/>
    <w:rsid w:val="00C9266B"/>
    <w:rsid w:val="00CA1761"/>
    <w:rsid w:val="00CA6FBC"/>
    <w:rsid w:val="00CA7867"/>
    <w:rsid w:val="00CB03FB"/>
    <w:rsid w:val="00CB1032"/>
    <w:rsid w:val="00CB2F6E"/>
    <w:rsid w:val="00CC2E51"/>
    <w:rsid w:val="00CC3DCF"/>
    <w:rsid w:val="00CC71CC"/>
    <w:rsid w:val="00CD0C0B"/>
    <w:rsid w:val="00CD0F66"/>
    <w:rsid w:val="00CD368F"/>
    <w:rsid w:val="00CE7BD8"/>
    <w:rsid w:val="00CF30E4"/>
    <w:rsid w:val="00CF4259"/>
    <w:rsid w:val="00CF58FC"/>
    <w:rsid w:val="00D021AB"/>
    <w:rsid w:val="00D141C3"/>
    <w:rsid w:val="00D2639B"/>
    <w:rsid w:val="00D32FBD"/>
    <w:rsid w:val="00D36E1D"/>
    <w:rsid w:val="00D434DF"/>
    <w:rsid w:val="00D45454"/>
    <w:rsid w:val="00D53B66"/>
    <w:rsid w:val="00D62DF6"/>
    <w:rsid w:val="00D65374"/>
    <w:rsid w:val="00D66EDF"/>
    <w:rsid w:val="00D67DBE"/>
    <w:rsid w:val="00D71E02"/>
    <w:rsid w:val="00D77495"/>
    <w:rsid w:val="00D77AFE"/>
    <w:rsid w:val="00D8364F"/>
    <w:rsid w:val="00D8504D"/>
    <w:rsid w:val="00D905C3"/>
    <w:rsid w:val="00DA3FFE"/>
    <w:rsid w:val="00DA7465"/>
    <w:rsid w:val="00DC53B0"/>
    <w:rsid w:val="00DC5B38"/>
    <w:rsid w:val="00DD12DA"/>
    <w:rsid w:val="00DD41F8"/>
    <w:rsid w:val="00DD7478"/>
    <w:rsid w:val="00DE20E8"/>
    <w:rsid w:val="00DE5D61"/>
    <w:rsid w:val="00DE7A8A"/>
    <w:rsid w:val="00DE7A9B"/>
    <w:rsid w:val="00DF1CF4"/>
    <w:rsid w:val="00E0589B"/>
    <w:rsid w:val="00E13CF1"/>
    <w:rsid w:val="00E16855"/>
    <w:rsid w:val="00E20F8D"/>
    <w:rsid w:val="00E238C3"/>
    <w:rsid w:val="00E23912"/>
    <w:rsid w:val="00E2466A"/>
    <w:rsid w:val="00E33C1C"/>
    <w:rsid w:val="00E34AA7"/>
    <w:rsid w:val="00E35BA1"/>
    <w:rsid w:val="00E36C86"/>
    <w:rsid w:val="00E379CA"/>
    <w:rsid w:val="00E47E19"/>
    <w:rsid w:val="00E50C0D"/>
    <w:rsid w:val="00E54D23"/>
    <w:rsid w:val="00E62BA5"/>
    <w:rsid w:val="00E65678"/>
    <w:rsid w:val="00E7623D"/>
    <w:rsid w:val="00E77D08"/>
    <w:rsid w:val="00E8447C"/>
    <w:rsid w:val="00E941E0"/>
    <w:rsid w:val="00EA1C91"/>
    <w:rsid w:val="00EA6DFD"/>
    <w:rsid w:val="00EB12D3"/>
    <w:rsid w:val="00EC024A"/>
    <w:rsid w:val="00ED44D7"/>
    <w:rsid w:val="00EE2758"/>
    <w:rsid w:val="00EE7327"/>
    <w:rsid w:val="00EF0158"/>
    <w:rsid w:val="00F044CB"/>
    <w:rsid w:val="00F046D1"/>
    <w:rsid w:val="00F07C11"/>
    <w:rsid w:val="00F2453D"/>
    <w:rsid w:val="00F25D44"/>
    <w:rsid w:val="00F41FEC"/>
    <w:rsid w:val="00F51417"/>
    <w:rsid w:val="00F56923"/>
    <w:rsid w:val="00F676F6"/>
    <w:rsid w:val="00F91F9F"/>
    <w:rsid w:val="00F93D7A"/>
    <w:rsid w:val="00FA0B90"/>
    <w:rsid w:val="00FA4D07"/>
    <w:rsid w:val="00FA5A4F"/>
    <w:rsid w:val="00FA5C3E"/>
    <w:rsid w:val="00FB29EF"/>
    <w:rsid w:val="00FB45D9"/>
    <w:rsid w:val="00FB4D84"/>
    <w:rsid w:val="00FB5187"/>
    <w:rsid w:val="00FB5599"/>
    <w:rsid w:val="00FC6E01"/>
    <w:rsid w:val="00FD1074"/>
    <w:rsid w:val="00FD4FBA"/>
    <w:rsid w:val="00FE3589"/>
    <w:rsid w:val="020769B0"/>
    <w:rsid w:val="03765668"/>
    <w:rsid w:val="0E0F1EFF"/>
    <w:rsid w:val="14A17ECE"/>
    <w:rsid w:val="2998403D"/>
    <w:rsid w:val="3FE31A37"/>
    <w:rsid w:val="614958D8"/>
    <w:rsid w:val="638C29EA"/>
    <w:rsid w:val="750E01D3"/>
    <w:rsid w:val="7C9A18A9"/>
    <w:rsid w:val="7E9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42C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t-PT" w:eastAsia="pt-PT" w:bidi="pt-PT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pt-PT" w:eastAsia="pt-PT" w:bidi="pt-PT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t-PT" w:eastAsia="pt-PT" w:bidi="pt-PT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pt-PT" w:eastAsia="pt-PT" w:bidi="pt-PT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facebook.com/denverelectronic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a\AppData\Local\Microsoft\Windows\INetCache\&#25991;&#26723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5779-9D25-43F6-A821-D8F1D72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391</TotalTime>
  <Pages>7</Pages>
  <Words>1568</Words>
  <Characters>8939</Characters>
  <Application>Microsoft Office Word</Application>
  <DocSecurity>0</DocSecurity>
  <PresentationFormat/>
  <Lines>74</Lines>
  <Paragraphs>20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Actions A4</vt:lpstr>
    </vt:vector>
  </TitlesOfParts>
  <Company>AT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A4</dc:title>
  <dc:creator>leon</dc:creator>
  <cp:lastModifiedBy>pm2018</cp:lastModifiedBy>
  <cp:revision>77</cp:revision>
  <cp:lastPrinted>2019-10-10T09:23:00Z</cp:lastPrinted>
  <dcterms:created xsi:type="dcterms:W3CDTF">2019-10-10T07:47:00Z</dcterms:created>
  <dcterms:modified xsi:type="dcterms:W3CDTF">2019-10-15T09:11:00Z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