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rFonts w:hint="eastAsia" w:eastAsia="宋体"/>
          <w:b/>
          <w:bCs/>
          <w:sz w:val="32"/>
          <w:szCs w:val="32"/>
          <w:lang w:eastAsia="zh-CN"/>
        </w:rPr>
        <w:drawing>
          <wp:anchor distT="0" distB="0" distL="114300" distR="114300" simplePos="0" relativeHeight="251676672" behindDoc="0" locked="0" layoutInCell="1" allowOverlap="1">
            <wp:simplePos x="0" y="0"/>
            <wp:positionH relativeFrom="column">
              <wp:posOffset>2044700</wp:posOffset>
            </wp:positionH>
            <wp:positionV relativeFrom="paragraph">
              <wp:posOffset>10795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5"/>
                    <a:stretch>
                      <a:fillRect/>
                    </a:stretch>
                  </pic:blipFill>
                  <pic:spPr>
                    <a:xfrm>
                      <a:off x="0" y="0"/>
                      <a:ext cx="3027680" cy="661035"/>
                    </a:xfrm>
                    <a:prstGeom prst="rect">
                      <a:avLst/>
                    </a:prstGeom>
                  </pic:spPr>
                </pic:pic>
              </a:graphicData>
            </a:graphic>
          </wp:anchor>
        </w:drawing>
      </w:r>
    </w:p>
    <w:p>
      <w:pPr>
        <w:pStyle w:val="10"/>
        <w:spacing w:line="278" w:lineRule="atLeast"/>
        <w:jc w:val="center"/>
        <w:rPr>
          <w:b/>
          <w:bCs/>
          <w:sz w:val="32"/>
          <w:szCs w:val="32"/>
        </w:rPr>
      </w:pPr>
      <w:r>
        <w:rPr>
          <w:sz w:val="48"/>
          <w:szCs w:val="48"/>
        </w:rPr>
        <mc:AlternateContent>
          <mc:Choice Requires="wps">
            <w:drawing>
              <wp:anchor distT="0" distB="0" distL="114300" distR="114300" simplePos="0" relativeHeight="251677696" behindDoc="0" locked="0" layoutInCell="1" allowOverlap="1">
                <wp:simplePos x="0" y="0"/>
                <wp:positionH relativeFrom="column">
                  <wp:posOffset>174625</wp:posOffset>
                </wp:positionH>
                <wp:positionV relativeFrom="paragraph">
                  <wp:posOffset>387985</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30.55pt;height:0pt;width:532.1pt;z-index:251677696;mso-width-relative:page;mso-height-relative:page;" filled="f" stroked="t" coordsize="21600,21600" o:gfxdata="UEsDBAoAAAAAAIdO4kAAAAAAAAAAAAAAAAAEAAAAZHJzL1BLAwQUAAAACACHTuJAiFCD9tcAAAAJ&#10;AQAADwAAAGRycy9kb3ducmV2LnhtbE2PzU7DMBCE70i8g7VIXBC1XYn+hDgVVOKGKlEQ6nETb5OI&#10;eB3FbtO+Pa440OPsjGa+zVcn14kjDaH1bEBPFAjiytuWawNfn2+PCxAhIlvsPJOBMwVYFbc3OWbW&#10;j/xBx22sRSrhkKGBJsY+kzJUDTkME98TJ2/vB4cxyaGWdsAxlbtOTpWaSYctp4UGe1o3VP1sD85A&#10;hZv1BvffcsS4e3l9KN/PQ70w5v5Oq2cQkU7xPwwX/IQORWIq/YFtEJ2B6fwpJQ3MtAZx8dVSz0GU&#10;fxdZ5PL6g+IX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UIP21wAAAAk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p>
    <w:p>
      <w:pPr>
        <w:pStyle w:val="9"/>
        <w:keepNext w:val="0"/>
        <w:keepLines w:val="0"/>
        <w:pageBreakBefore w:val="0"/>
        <w:widowControl w:val="0"/>
        <w:kinsoku/>
        <w:wordWrap/>
        <w:overflowPunct/>
        <w:topLinePunct w:val="0"/>
        <w:autoSpaceDE w:val="0"/>
        <w:autoSpaceDN w:val="0"/>
        <w:bidi w:val="0"/>
        <w:adjustRightInd w:val="0"/>
        <w:snapToGrid/>
        <w:spacing w:after="287" w:afterLines="100"/>
        <w:jc w:val="center"/>
        <w:textAlignment w:val="auto"/>
        <w:rPr>
          <w:rFonts w:hint="default" w:eastAsia="宋体"/>
          <w:b/>
          <w:bCs/>
          <w:sz w:val="52"/>
          <w:szCs w:val="52"/>
          <w:lang w:val="en-US" w:eastAsia="zh-CN"/>
        </w:rPr>
      </w:pPr>
      <w:r>
        <w:rPr>
          <w:rFonts w:hint="eastAsia"/>
          <w:b/>
          <w:bCs/>
          <w:sz w:val="52"/>
          <w:szCs w:val="52"/>
          <w:lang w:val="en-US" w:eastAsia="zh-CN"/>
        </w:rPr>
        <w:t>Instruction manual</w:t>
      </w:r>
    </w:p>
    <w:p>
      <w:pPr>
        <w:pStyle w:val="9"/>
        <w:rPr>
          <w:b/>
          <w:bCs/>
          <w:sz w:val="32"/>
          <w:szCs w:val="32"/>
        </w:rPr>
      </w:pPr>
    </w:p>
    <w:p>
      <w:pPr>
        <w:pStyle w:val="10"/>
        <w:spacing w:line="278" w:lineRule="atLeast"/>
        <w:jc w:val="center"/>
        <w:rPr>
          <w:rFonts w:eastAsiaTheme="minorEastAsia"/>
          <w:b/>
          <w:bCs/>
          <w:color w:val="211D1E"/>
          <w:sz w:val="32"/>
          <w:szCs w:val="32"/>
        </w:rPr>
      </w:pPr>
      <w:r>
        <w:rPr>
          <w:b/>
          <w:bCs/>
          <w:sz w:val="32"/>
          <w:szCs w:val="32"/>
        </w:rPr>
        <w:t xml:space="preserve">BLUETOOTH SPEAKER </w:t>
      </w:r>
      <w:r>
        <w:rPr>
          <w:rFonts w:hint="eastAsia" w:eastAsiaTheme="minorEastAsia"/>
          <w:b/>
          <w:bCs/>
          <w:color w:val="211D1E"/>
          <w:sz w:val="32"/>
          <w:szCs w:val="32"/>
        </w:rPr>
        <w:t>BTS-110</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37"/>
        <w:gridCol w:w="7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0" w:hRule="atLeast"/>
        </w:trPr>
        <w:tc>
          <w:tcPr>
            <w:tcW w:w="3737"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26465" cy="718185"/>
                      <wp:effectExtent l="0" t="0" r="635" b="5715"/>
                      <wp:wrapNone/>
                      <wp:docPr id="8" name="文本框 8"/>
                      <wp:cNvGraphicFramePr/>
                      <a:graphic xmlns:a="http://schemas.openxmlformats.org/drawingml/2006/main">
                        <a:graphicData uri="http://schemas.microsoft.com/office/word/2010/wordprocessingShape">
                          <wps:wsp>
                            <wps:cNvSpPr txBox="1"/>
                            <wps:spPr>
                              <a:xfrm>
                                <a:off x="0" y="0"/>
                                <a:ext cx="9264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 SD</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CARD</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READER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2.95pt;z-index:251665408;v-text-anchor:middle;mso-width-relative:page;mso-height-relative:page;" fillcolor="#000000 [3213]" filled="t" stroked="f" coordsize="21600,21600" o:gfxdata="UEsDBAoAAAAAAIdO4kAAAAAAAAAAAAAAAAAEAAAAZHJzL1BLAwQUAAAACACHTuJAbJBGHdkAAAAL&#10;AQAADwAAAGRycy9kb3ducmV2LnhtbE2PwU7DMBBE70j8g7VI3KidqK4gxKnUSqgHDoUWIY5uvE0i&#10;4nWI3ab8PcsJjqMZzbwplxffizOOsQtkIJspEEh1cB01Bt72T3f3IGKy5GwfCA18Y4RldX1V2sKF&#10;iV7xvEuN4BKKhTXQpjQUUsa6RW/jLAxI7B3D6G1iOTbSjXbict/LXKmF9LYjXmjtgOsW68/dyRvY&#10;fLjjfpXU9ktNuH1+Jy3Vizbm9iZTjyASXtJfGH7xGR0qZjqEE7koetZK85dkYK7zDAQncq0eQBwM&#10;6IXOQVal/P+h+gFQSwMEFAAAAAgAh07iQAT/3nguAgAAQAQAAA4AAABkcnMvZTJvRG9jLnhtbK1T&#10;Ta7TMBDeI3EHy3uattBSqqZPpU9FSBXvSQWxdh2nieR4zNhtUg4AN2DFhj3n6jkYO0kffytEFs78&#10;+RvPNzOLm6bS7KTQlWBSPhoMOVNGQlaaQ8rfvd08mXHmvDCZ0GBUys/K8Zvl40eL2s7VGArQmUJG&#10;IMbNa5vywns7TxInC1UJNwCrDDlzwEp4UvGQZChqQq90Mh4Op0kNmFkEqZwj623r5MuIn+dK+rs8&#10;d8oznXJ6m48nxnMfzmS5EPMDCluUsnuG+IdXVKI0lPQKdSu8YEcs/4CqSongIPcDCVUCeV5KFWug&#10;akbD36rZFcKqWAuR4+yVJvf/YOWb0z2yMks5NcqIilp0+fL58vX75dsnNgv01NbNKWpnKc43L6Gh&#10;Nvd2R8ZQdZNjFf5UDyM/EX2+kqsazyQZX4ynz6YTziS5no9mo9kkoCQPly06/0pBxYKQcqTeRUrF&#10;aet8G9qHhFwOdJltSq2jgof9WiM7idDn+HXov4Rpw+qUT59OhhHZQLjfQmsTcFQcmS5fqLytMEi+&#10;2TcdHXvIzsQGQjtOzspNSW/eCufvBdL8EAG0E/6OjlwDpYRO4qwA/Pg3e4intpKXs5rmMeXuw1Gg&#10;4ky/NtTwMLy9gL2w7wVzrNZApY9o26yMIl1Ar3sxR6je06qsQhZyCSMpV8qlx15Z+3YvaNmkWq1i&#10;GA2pFX5rdlYG8ECRgdXRQ17GlgRiWjaolUGhMY1N7VYq7MHPeox6WPz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QRh3ZAAAACwEAAA8AAAAAAAAAAQAgAAAAIgAAAGRycy9kb3ducmV2LnhtbFBL&#10;AQIUABQAAAAIAIdO4kAE/954LgIAAEAEAAAOAAAAAAAAAAEAIAAAACgBAABkcnMvZTJvRG9jLnht&#10;bFBLBQYAAAAABgAGAFkBAADIBQ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 SD</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CARD</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READER</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58215" cy="718185"/>
                      <wp:effectExtent l="0" t="0" r="6985" b="5715"/>
                      <wp:wrapNone/>
                      <wp:docPr id="9" name="文本框 9"/>
                      <wp:cNvGraphicFramePr/>
                      <a:graphic xmlns:a="http://schemas.openxmlformats.org/drawingml/2006/main">
                        <a:graphicData uri="http://schemas.microsoft.com/office/word/2010/wordprocessingShape">
                          <wps:wsp>
                            <wps:cNvSpPr txBox="1"/>
                            <wps:spPr>
                              <a:xfrm>
                                <a:off x="0" y="0"/>
                                <a:ext cx="9582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 IN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5.45pt;z-index:251666432;v-text-anchor:middle;mso-width-relative:page;mso-height-relative:page;" fillcolor="#000000 [3213]" filled="t" stroked="f" coordsize="21600,21600" o:gfxdata="UEsDBAoAAAAAAIdO4kAAAAAAAAAAAAAAAAAEAAAAZHJzL1BLAwQUAAAACACHTuJA/vlQOtkAAAAL&#10;AQAADwAAAGRycy9kb3ducmV2LnhtbE2PwU7DMBBE70j8g7VI3KgdlxQU4lQCCXHgUGhR1aMbb5OI&#10;eB1ityl/z3KC42ifZt6Wy7PvxQnH2AUykM0UCKQ6uI4aAx+b55t7EDFZcrYPhAa+McKyurwobeHC&#10;RO94WqdGcAnFwhpoUxoKKWPdordxFgYkvh3C6G3iODbSjXbict9LrdRCetsRL7R2wKcW68/10Rt4&#10;2bnD5jGp1ZeacPW6pVyqt9yY66tMPYBIeE5/MPzqszpU7LQPR3JR9JyVvmXUwELpDAQTOp/PQewN&#10;3GW5BlmV8v8P1Q9QSwMEFAAAAAgAh07iQCSerXEvAgAAQAQAAA4AAABkcnMvZTJvRG9jLnhtbK1T&#10;zY7TMBC+I/EOlu80TVGXtmq6Kl0VIVXsSgVxdh2njeR4zNhtUh4A3oATF+48V5+DsZN0+TshcnDm&#10;z994vpmZ3zaVZieFrgST8XQw5EwZCXlp9hl/93b9bMKZ88LkQoNRGT8rx28XT5/MaztTIziAzhUy&#10;AjFuVtuMH7y3syRx8qAq4QZglSFnAVgJTyrukxxFTeiVTkbD4U1SA+YWQSrnyHrXOvki4heFkv6+&#10;KJzyTGec3ubjifHchTNZzMVsj8IeStk9Q/zDKypRGkp6hboTXrAjln9AVaVEcFD4gYQqgaIopYo1&#10;UDXp8LdqtgdhVayFyHH2SpP7f7DyzekBWZlnfMqZERW16PLl8+Xr98u3T2wa6Kmtm1HU1lKcb15C&#10;Q23u7Y6MoeqmwCr8qR5GfiL6fCVXNZ5JMk7Hk1E65kyS60U6SSfjgJI8Xrbo/CsFFQtCxpF6FykV&#10;p43zbWgfEnI50GW+LrWOCu53K43sJEKf49eh/xKmDaszfvN8PIzIBsL9FlqbgKPiyHT5QuVthUHy&#10;za7p6NhBfiY2ENpxclauS3rzRjj/IJDmhwignfD3dBQaKCV0EmcHwI9/s4d4ait5OatpHjPuPhwF&#10;Ks70a0MND8PbC9gLu14wx2oFVHpK22ZlFOkCet2LBUL1nlZlGbKQSxhJuTIuPfbKyrd7Qcsm1XIZ&#10;w2hIrfAbs7UygAeKDCyPHooytiQQ07JBrQwKjWlsardSYQ9+1mPU4+Iv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A62QAAAAsBAAAPAAAAAAAAAAEAIAAAACIAAABkcnMvZG93bnJldi54bWxQ&#10;SwECFAAUAAAACACHTuJAJJ6tcS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 IN</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51865" cy="718185"/>
                      <wp:effectExtent l="0" t="0" r="635" b="5715"/>
                      <wp:wrapNone/>
                      <wp:docPr id="7" name="文本框 7"/>
                      <wp:cNvGraphicFramePr/>
                      <a:graphic xmlns:a="http://schemas.openxmlformats.org/drawingml/2006/main">
                        <a:graphicData uri="http://schemas.microsoft.com/office/word/2010/wordprocessingShape">
                          <wps:wsp>
                            <wps:cNvSpPr txBox="1"/>
                            <wps:spPr>
                              <a:xfrm>
                                <a:off x="0" y="0"/>
                                <a:ext cx="9518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PLAYER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4.95pt;z-index:251663360;v-text-anchor:middle;mso-width-relative:page;mso-height-relative:page;" fillcolor="#000000 [3213]" filled="t" stroked="f" coordsize="21600,21600" o:gfxdata="UEsDBAoAAAAAAIdO4kAAAAAAAAAAAAAAAAAEAAAAZHJzL1BLAwQUAAAACACHTuJA9KvKl9kAAAAL&#10;AQAADwAAAGRycy9kb3ducmV2LnhtbE2PwU7DMBBE70j8g7VI3Kg3gVYQ4lQCCXHgUNoixNGNt0lE&#10;vA6x25S/ZznBbUc7mnlTLk++V0caYxfYQDZDUMR1cB03Bt62T1e3oGKy7GwfmAx8U4RldX5W2sKF&#10;idd03KRGSQjHwhpoUxoKrWPdkrdxFgZi+e3D6G0SOTbajXaScN/rHHGhve1YGlo70GNL9efm4A08&#10;f7j99iHh6gsnWr2881zj69yYy4sM70ElOqU/M/ziCzpUwrQLB3ZR9aIxly3JwDXmd6DEkc8zOXYG&#10;brIFgq5K/X9D9QNQSwMEFAAAAAgAh07iQPdubgcvAgAAQAQAAA4AAABkcnMvZTJvRG9jLnhtbK1T&#10;zY7TMBC+I/EOlu80zaL+UDVdla6KkCp2pYI4u47TRnI8Zuw2KQ8Ab8CJC3eeq8/B2Em6/J0QOTjz&#10;528838zMb5tKs5NCV4LJeDoYcqaMhLw0+4y/e7t+NuXMeWFyocGojJ+V47eLp0/mtZ2pGziAzhUy&#10;AjFuVtuMH7y3syRx8qAq4QZglSFnAVgJTyrukxxFTeiVTm6Gw3FSA+YWQSrnyHrXOvki4heFkv6+&#10;KJzyTGec3ubjifHchTNZzMVsj8IeStk9Q/zDKypRGkp6hboTXrAjln9AVaVEcFD4gYQqgaIopYo1&#10;UDXp8LdqtgdhVayFyHH2SpP7f7DyzekBWZlnfMKZERW16PLl8+Xr98u3T2wS6Kmtm1HU1lKcb15C&#10;Q23u7Y6MoeqmwCr8qR5GfiL6fCVXNZ5JMr4YpdPxiDNJrkk6TaejgJI8Xrbo/CsFFQtCxpF6FykV&#10;p43zbWgfEnI50GW+LrWOCu53K43sJEKf49eh/xKmDaszPn4+GkZkA+F+C61NwFFxZLp8ofK2wiD5&#10;Ztd0dOwgPxMbCO04OSvXJb15I5x/EEjzQwTQTvh7OgoNlBI6ibMD4Me/2UM8tZW8nNU0jxl3H44C&#10;FWf6taGGh+HtBeyFXS+YY7UCKj2lbbMyinQBve7FAqF6T6uyDFnIJYykXBmXHntl5du9oGWTarmM&#10;YTSkVviN2VoZwANFBpZHD0UZWxKIadmgVgaFxjQ2tVupsAc/6zHqcfEX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0q8qX2QAAAAsBAAAPAAAAAAAAAAEAIAAAACIAAABkcnMvZG93bnJldi54bWxQ&#10;SwECFAAUAAAACACHTuJA925uBy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PLAYER</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32815" cy="718185"/>
                      <wp:effectExtent l="0" t="0" r="6985" b="5715"/>
                      <wp:wrapNone/>
                      <wp:docPr id="6" name="文本框 6"/>
                      <wp:cNvGraphicFramePr/>
                      <a:graphic xmlns:a="http://schemas.openxmlformats.org/drawingml/2006/main">
                        <a:graphicData uri="http://schemas.microsoft.com/office/word/2010/wordprocessingShape">
                          <wps:wsp>
                            <wps:cNvSpPr txBox="1"/>
                            <wps:spPr>
                              <a:xfrm>
                                <a:off x="0" y="0"/>
                                <a:ext cx="9328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SCAN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3.45pt;z-index:251661312;v-text-anchor:middle;mso-width-relative:page;mso-height-relative:page;" fillcolor="#000000 [3213]" filled="t" stroked="f" coordsize="21600,21600" o:gfxdata="UEsDBAoAAAAAAIdO4kAAAAAAAAAAAAAAAAAEAAAAZHJzL1BLAwQUAAAACACHTuJABwgj2tgAAAAL&#10;AQAADwAAAGRycy9kb3ducmV2LnhtbE2PwU7DMBBE70j8g7VI3KidCEc0xKkEEuLAodAi1KMbb5OI&#10;eB1ityl/z3KC24z2aXamWp39IE44xT6QgWyhQCA1wfXUGnjfPt3cgYjJkrNDIDTwjRFW9eVFZUsX&#10;ZnrD0ya1gkMoltZAl9JYShmbDr2NizAi8e0QJm8T26mVbrIzh/tB5koV0tue+ENnR3zssPncHL2B&#10;5507bB+SWn+pGdcvH6SletXGXF9l6h5EwnP6g+G3PleHmjvtw5FcFAN7dVswykLnSxBM5DrTIPYs&#10;ikKBrCv5f0P9A1BLAwQUAAAACACHTuJAUgDMji4CAABABAAADgAAAGRycy9lMm9Eb2MueG1srVPN&#10;jtMwEL4j8Q6W7zRNVy2laroqXRUhVexKBXF2HaeN5HjM2G1SHgDegBMX7jxXn4Oxk3T5OyFycObP&#10;33i+mZnfNpVmJ4WuBJPxdDDkTBkJeWn2GX/3dv1sypnzwuRCg1EZPyvHbxdPn8xrO1MjOIDOFTIC&#10;MW5W24wfvLezJHHyoCrhBmCVIWcBWAlPKu6THEVN6JVORsPhJKkBc4sglXNkvWudfBHxi0JJf18U&#10;TnmmM05v8/HEeO7CmSzmYrZHYQ+l7J4h/uEVlSgNJb1C3Qkv2BHLP6CqUiI4KPxAQpVAUZRSxRqo&#10;mnT4WzXbg7Aq1kLkOHulyf0/WPnm9ICszDM+4cyIilp0+fL58vX75dsnNgn01NbNKGprKc43L6Gh&#10;Nvd2R8ZQdVNgFf5UDyM/EX2+kqsazyQZX9yMpumYM0mu5+k0nY4DSvJ42aLzrxRULAgZR+pdpFSc&#10;Ns63oX1IyOVAl/m61DoquN+tNLKTCH2OX4f+S5g2rKZKb8bDiGwg3G+htQk4Ko5Mly9U3lYYJN/s&#10;mo6OHeRnYgOhHSdn5bqkN2+E8w8CaX6IANoJf09HoYFSQidxdgD8+Dd7iKe2kpezmuYx4+7DUaDi&#10;TL821PAwvL2AvbDrBXOsVkClp7RtVkaRLqDXvVggVO9pVZYhC7mEkZQr49Jjr6x8uxe0bFItlzGM&#10;htQKvzFbKwN4oMjA8uihKGNLAjEtG9TKoNCYxqZ2KxX24Gc9Rj0u/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wgj2tgAAAALAQAADwAAAAAAAAABACAAAAAiAAAAZHJzL2Rvd25yZXYueG1sUEsB&#10;AhQAFAAAAAgAh07iQFIAzI4uAgAAQAQAAA4AAAAAAAAAAQAgAAAAJw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SCAN</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58215" cy="718185"/>
                      <wp:effectExtent l="0" t="0" r="6985" b="5715"/>
                      <wp:wrapNone/>
                      <wp:docPr id="5" name="文本框 5"/>
                      <wp:cNvGraphicFramePr/>
                      <a:graphic xmlns:a="http://schemas.openxmlformats.org/drawingml/2006/main">
                        <a:graphicData uri="http://schemas.microsoft.com/office/word/2010/wordprocessingShape">
                          <wps:wsp>
                            <wps:cNvSpPr txBox="1"/>
                            <wps:spPr>
                              <a:xfrm>
                                <a:off x="0" y="0"/>
                                <a:ext cx="9582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CONNECTION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5.45pt;z-index:251659264;v-text-anchor:middle;mso-width-relative:page;mso-height-relative:page;" fillcolor="#000000 [3213]" filled="t" stroked="f" coordsize="21600,21600" o:gfxdata="UEsDBAoAAAAAAIdO4kAAAAAAAAAAAAAAAAAEAAAAZHJzL1BLAwQUAAAACACHTuJAl8Za7NcAAAAJ&#10;AQAADwAAAGRycy9kb3ducmV2LnhtbE2PwU7DMBBE70j9B2srcaN2DCkoxKkEEuLAodBWiKMbb5OI&#10;eB1ityl/z3KC247eaHamXJ19L044xi6QgWyhQCDVwXXUGNhtn67uQMRkydk+EBr4xgiranZR2sKF&#10;id7wtEmN4BCKhTXQpjQUUsa6RW/jIgxIzA5h9DaxHBvpRjtxuO+lVmopve2IP7R2wMcW68/N0Rt4&#10;/nCH7UNS6y814frlnXKpXnNjLueZugeR8Jz+zPBbn6tDxZ324Uguip610pqtBm4yEMx1fs3HnkF2&#10;q0FWpfy/oPoBUEsDBBQAAAAIAIdO4kB50N6FMQIAAEAEAAAOAAAAZHJzL2Uyb0RvYy54bWytU82O&#10;EzEMviPxDlHudDpFXUrV6ap0VYRUsSstiHOayXRGSuLgpJ0pDwBvwGkv3HmuPgdO2unyd0LMIWPH&#10;zmf7sz277oxme4W+AVvwfDDkTFkJZWO3BX//bvVswpkPwpZCg1UFPyjPr+dPn8xaN1UjqEGXChmB&#10;WD9tXcHrENw0y7yslRF+AE5ZMlaARgRScZuVKFpCNzobDYdXWQtYOgSpvKfbm5ORzxN+VSkZbqvK&#10;q8B0wSm3kE5M5yae2XwmplsUrm7kOQ3xD1kY0VgKeoG6EUGwHTZ/QJlGIniowkCCyaCqGqlSDVRN&#10;PvytmvtaOJVqIXK8u9Dk/x+sfLu/Q9aUBR9zZoWhFh2/fjk+fD9++8zGkZ7W+Sl53TvyC90r6KjN&#10;/b2ny1h1V6GJf6qHkZ2IPlzIVV1gki5fjiejnIJIMr3IJ/kkoWePjx368FqBYVEoOFLvEqViv/aB&#10;EiHX3iXG8qCbctVonRTcbpYa2V7EPqcv5khPfnHTlrUFv3o+HiZkC/H9yU/biKPSyJzjxcpPFUYp&#10;dJvuTMcGygOxgXAaJ+/kqqGc18KHO4E0P0QA7US4paPSQCHhLHFWA3762330p7aSlbOW5rHg/uNO&#10;oOJMv7HU8Di8vYC9sOkFuzNLoNJz2jYnk0gPMOherBDMB1qVRYxCJmElxSq4DNgry3DaC1o2qRaL&#10;5EZD6kRY23snI3ikyMJiF6BqUksiMSc2iOyo0Jgm2s8rFffgZz15PS7+/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xlrs1wAAAAkBAAAPAAAAAAAAAAEAIAAAACIAAABkcnMvZG93bnJldi54bWxQ&#10;SwECFAAUAAAACACHTuJAedDehTECAABABAAADgAAAAAAAAABACAAAAAm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w:t>
                            </w:r>
                            <w:r>
                              <w:rPr>
                                <w:rFonts w:hint="eastAsia"/>
                                <w:color w:val="FFFFFF" w:themeColor="background1"/>
                                <w14:textFill>
                                  <w14:solidFill>
                                    <w14:schemeClr w14:val="bg1"/>
                                  </w14:solidFill>
                                </w14:textFill>
                              </w:rPr>
                              <w:t xml:space="preserve"> </w:t>
                            </w:r>
                            <w:r>
                              <w:rPr>
                                <w:color w:val="FFFFFF" w:themeColor="background1"/>
                                <w14:textFill>
                                  <w14:solidFill>
                                    <w14:schemeClr w14:val="bg1"/>
                                  </w14:solidFill>
                                </w14:textFill>
                              </w:rPr>
                              <w:t>CONNECTION</w:t>
                            </w:r>
                          </w:p>
                        </w:txbxContent>
                      </v:textbox>
                    </v:shape>
                  </w:pict>
                </mc:Fallback>
              </mc:AlternateContent>
            </w:r>
          </w:p>
        </w:tc>
        <w:tc>
          <w:tcPr>
            <w:tcW w:w="7690"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rFonts w:eastAsia="Times New Roman"/>
          <w:b/>
          <w:bCs/>
          <w:color w:val="211D1E"/>
          <w:sz w:val="32"/>
          <w:szCs w:val="32"/>
        </w:rPr>
        <w:sectPr>
          <w:type w:val="continuous"/>
          <w:pgSz w:w="11900" w:h="16840"/>
          <w:pgMar w:top="1508" w:right="249" w:bottom="1140" w:left="440" w:header="720" w:footer="720" w:gutter="0"/>
          <w:pgNumType w:fmt="decimal" w:start="1"/>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678720" behindDoc="0" locked="0" layoutInCell="1" allowOverlap="1">
            <wp:simplePos x="0" y="0"/>
            <wp:positionH relativeFrom="column">
              <wp:posOffset>4160520</wp:posOffset>
            </wp:positionH>
            <wp:positionV relativeFrom="paragraph">
              <wp:posOffset>112395</wp:posOffset>
            </wp:positionV>
            <wp:extent cx="2888615" cy="5498465"/>
            <wp:effectExtent l="0" t="0" r="698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88615" cy="5498465"/>
                    </a:xfrm>
                    <a:prstGeom prst="rect">
                      <a:avLst/>
                    </a:prstGeom>
                    <a:noFill/>
                    <a:ln>
                      <a:noFill/>
                    </a:ln>
                  </pic:spPr>
                </pic:pic>
              </a:graphicData>
            </a:graphic>
          </wp:anchor>
        </w:drawing>
      </w:r>
      <w:r>
        <w:rPr>
          <w:rFonts w:eastAsia="Times New Roman"/>
          <w:b/>
          <w:bCs/>
          <w:color w:val="211D1E"/>
          <w:sz w:val="32"/>
          <w:szCs w:val="32"/>
        </w:rPr>
        <w:t>CONTROLS</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rFonts w:eastAsia="Times New Roman"/>
                <w:color w:val="211D1E"/>
                <w:sz w:val="32"/>
                <w:szCs w:val="32"/>
              </w:rPr>
              <w:t xml:space="preserve">Micro USB socket for charging with LED indicator: </w:t>
            </w:r>
          </w:p>
          <w:p>
            <w:pPr>
              <w:pStyle w:val="9"/>
              <w:ind w:left="420"/>
              <w:rPr>
                <w:rFonts w:eastAsia="Times New Roman"/>
                <w:color w:val="211D1E"/>
                <w:sz w:val="32"/>
                <w:szCs w:val="32"/>
              </w:rPr>
            </w:pPr>
            <w:r>
              <w:rPr>
                <w:rFonts w:eastAsia="Times New Roman"/>
                <w:color w:val="211D1E"/>
                <w:sz w:val="32"/>
                <w:szCs w:val="32"/>
              </w:rPr>
              <w:t xml:space="preserve">Red: Charging, turn off when charging is completed. </w:t>
            </w:r>
          </w:p>
          <w:p>
            <w:pPr>
              <w:pStyle w:val="9"/>
              <w:numPr>
                <w:ilvl w:val="0"/>
                <w:numId w:val="1"/>
              </w:numPr>
              <w:rPr>
                <w:rFonts w:eastAsia="Times New Roman"/>
                <w:color w:val="211D1E"/>
                <w:sz w:val="32"/>
                <w:szCs w:val="32"/>
              </w:rPr>
            </w:pPr>
            <w:r>
              <w:rPr>
                <w:rFonts w:eastAsia="Times New Roman"/>
                <w:color w:val="211D1E"/>
                <w:sz w:val="32"/>
                <w:szCs w:val="32"/>
              </w:rPr>
              <w:t xml:space="preserve">Micro SD memory input </w:t>
            </w:r>
          </w:p>
          <w:p>
            <w:pPr>
              <w:pStyle w:val="9"/>
              <w:numPr>
                <w:ilvl w:val="0"/>
                <w:numId w:val="1"/>
              </w:numPr>
              <w:rPr>
                <w:rFonts w:eastAsia="Times New Roman"/>
                <w:color w:val="211D1E"/>
                <w:sz w:val="32"/>
                <w:szCs w:val="32"/>
              </w:rPr>
            </w:pPr>
            <w:r>
              <w:rPr>
                <w:rFonts w:eastAsia="Times New Roman"/>
                <w:color w:val="211D1E"/>
                <w:sz w:val="32"/>
                <w:szCs w:val="32"/>
              </w:rPr>
              <w:t xml:space="preserve">USB input </w:t>
            </w:r>
          </w:p>
          <w:p>
            <w:pPr>
              <w:pStyle w:val="9"/>
              <w:numPr>
                <w:ilvl w:val="0"/>
                <w:numId w:val="1"/>
              </w:numPr>
              <w:rPr>
                <w:rFonts w:eastAsia="Times New Roman"/>
                <w:color w:val="211D1E"/>
                <w:sz w:val="32"/>
                <w:szCs w:val="32"/>
              </w:rPr>
            </w:pPr>
            <w:r>
              <w:rPr>
                <w:rFonts w:eastAsia="Times New Roman"/>
                <w:color w:val="211D1E"/>
                <w:sz w:val="32"/>
                <w:szCs w:val="32"/>
              </w:rPr>
              <w:t xml:space="preserve">AUX IN input </w:t>
            </w:r>
          </w:p>
          <w:p>
            <w:pPr>
              <w:pStyle w:val="9"/>
              <w:numPr>
                <w:ilvl w:val="0"/>
                <w:numId w:val="1"/>
              </w:numPr>
              <w:rPr>
                <w:rFonts w:eastAsia="Times New Roman"/>
                <w:color w:val="211D1E"/>
                <w:sz w:val="32"/>
                <w:szCs w:val="32"/>
              </w:rPr>
            </w:pPr>
            <w:r>
              <w:rPr>
                <w:rFonts w:eastAsia="Times New Roman"/>
                <w:color w:val="211D1E"/>
                <w:sz w:val="32"/>
                <w:szCs w:val="32"/>
              </w:rPr>
              <w:t xml:space="preserve">Volume-/Previous Track button </w:t>
            </w:r>
          </w:p>
          <w:p>
            <w:pPr>
              <w:pStyle w:val="9"/>
              <w:numPr>
                <w:ilvl w:val="0"/>
                <w:numId w:val="1"/>
              </w:numPr>
              <w:rPr>
                <w:rFonts w:eastAsia="Times New Roman"/>
                <w:color w:val="211D1E"/>
                <w:sz w:val="32"/>
                <w:szCs w:val="32"/>
              </w:rPr>
            </w:pPr>
            <w:r>
              <w:rPr>
                <w:rFonts w:eastAsia="Times New Roman"/>
                <w:color w:val="211D1E"/>
                <w:sz w:val="32"/>
                <w:szCs w:val="32"/>
              </w:rPr>
              <w:t xml:space="preserve">Volume +/Next track button </w:t>
            </w:r>
          </w:p>
          <w:p>
            <w:pPr>
              <w:pStyle w:val="9"/>
              <w:numPr>
                <w:ilvl w:val="0"/>
                <w:numId w:val="1"/>
              </w:numPr>
              <w:rPr>
                <w:rFonts w:eastAsia="Times New Roman"/>
                <w:color w:val="211D1E"/>
                <w:sz w:val="32"/>
                <w:szCs w:val="32"/>
              </w:rPr>
            </w:pPr>
            <w:r>
              <w:rPr>
                <w:rFonts w:eastAsia="Times New Roman"/>
                <w:color w:val="211D1E"/>
                <w:sz w:val="32"/>
                <w:szCs w:val="32"/>
              </w:rPr>
              <w:t xml:space="preserve">MODE button </w:t>
            </w:r>
          </w:p>
          <w:p>
            <w:pPr>
              <w:pStyle w:val="9"/>
              <w:numPr>
                <w:ilvl w:val="0"/>
                <w:numId w:val="1"/>
              </w:numPr>
              <w:rPr>
                <w:rFonts w:eastAsiaTheme="minorEastAsia"/>
                <w:color w:val="211D1E"/>
                <w:sz w:val="32"/>
                <w:szCs w:val="32"/>
              </w:rPr>
            </w:pPr>
            <w:r>
              <w:rPr>
                <w:rFonts w:eastAsia="Times New Roman"/>
                <w:color w:val="211D1E"/>
                <w:sz w:val="32"/>
                <w:szCs w:val="32"/>
              </w:rPr>
              <w:t xml:space="preserve">Power On/Off/Play/Pause button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p>
    <w:p>
      <w:pPr>
        <w:pStyle w:val="10"/>
        <w:keepNext/>
        <w:spacing w:before="240" w:beforeLines="100" w:after="120" w:afterLines="50"/>
        <w:rPr>
          <w:rFonts w:eastAsia="Times New Roman"/>
          <w:b/>
          <w:bCs/>
          <w:color w:val="211D1E"/>
          <w:sz w:val="32"/>
          <w:szCs w:val="32"/>
        </w:rPr>
      </w:pPr>
      <w:r>
        <w:rPr>
          <w:rFonts w:eastAsia="Times New Roman"/>
          <w:b/>
          <w:bCs/>
          <w:color w:val="211D1E"/>
          <w:sz w:val="32"/>
          <w:szCs w:val="32"/>
        </w:rPr>
        <w:t xml:space="preserve">CHARGING </w:t>
      </w:r>
    </w:p>
    <w:p>
      <w:pPr>
        <w:pStyle w:val="11"/>
        <w:rPr>
          <w:rFonts w:eastAsia="Times New Roman"/>
          <w:color w:val="211D1E"/>
          <w:sz w:val="32"/>
          <w:szCs w:val="32"/>
        </w:rPr>
      </w:pPr>
      <w:r>
        <w:rPr>
          <w:rFonts w:eastAsia="Times New Roman"/>
          <w:color w:val="211D1E"/>
          <w:sz w:val="32"/>
          <w:szCs w:val="32"/>
        </w:rPr>
        <w:t xml:space="preserve">The speaker must be recharged when switched off. </w:t>
      </w:r>
    </w:p>
    <w:p>
      <w:pPr>
        <w:pStyle w:val="13"/>
        <w:numPr>
          <w:ilvl w:val="0"/>
          <w:numId w:val="2"/>
        </w:numPr>
        <w:jc w:val="both"/>
        <w:rPr>
          <w:rFonts w:eastAsia="Times New Roman"/>
          <w:color w:val="211D1E"/>
          <w:sz w:val="32"/>
          <w:szCs w:val="32"/>
        </w:rPr>
      </w:pPr>
      <w:r>
        <w:rPr>
          <w:rFonts w:eastAsia="Times New Roman"/>
          <w:color w:val="211D1E"/>
          <w:sz w:val="32"/>
          <w:szCs w:val="32"/>
        </w:rPr>
        <w:t xml:space="preserve">Using the supplied USB cable, connect the </w:t>
      </w:r>
      <w:r>
        <w:rPr>
          <w:rFonts w:hint="eastAsia" w:eastAsiaTheme="minorEastAsia"/>
          <w:color w:val="211D1E"/>
          <w:sz w:val="32"/>
          <w:szCs w:val="32"/>
        </w:rPr>
        <w:t>end</w:t>
      </w:r>
      <w:r>
        <w:rPr>
          <w:rFonts w:eastAsia="Times New Roman"/>
          <w:color w:val="211D1E"/>
          <w:sz w:val="32"/>
          <w:szCs w:val="32"/>
        </w:rPr>
        <w:t xml:space="preserve"> with the Micro USB jack to the micro-USB jack (1) </w:t>
      </w:r>
      <w:r>
        <w:rPr>
          <w:rFonts w:hint="eastAsia" w:eastAsiaTheme="minorEastAsia"/>
          <w:color w:val="211D1E"/>
          <w:sz w:val="32"/>
          <w:szCs w:val="32"/>
        </w:rPr>
        <w:t xml:space="preserve">of the speaker </w:t>
      </w:r>
      <w:r>
        <w:rPr>
          <w:rFonts w:eastAsia="Times New Roman"/>
          <w:color w:val="211D1E"/>
          <w:sz w:val="32"/>
          <w:szCs w:val="32"/>
        </w:rPr>
        <w:t>and the other end to the USB port of a PC or USB charger (5V, 1A</w:t>
      </w:r>
      <w:r>
        <w:rPr>
          <w:rFonts w:hint="eastAsia" w:eastAsiaTheme="minorEastAsia"/>
          <w:color w:val="211D1E"/>
          <w:sz w:val="32"/>
          <w:szCs w:val="32"/>
        </w:rPr>
        <w:t>,</w:t>
      </w:r>
      <w:r>
        <w:rPr>
          <w:rFonts w:eastAsia="Times New Roman"/>
          <w:color w:val="211D1E"/>
          <w:sz w:val="32"/>
          <w:szCs w:val="32"/>
        </w:rPr>
        <w:t xml:space="preserve"> not included). </w:t>
      </w:r>
    </w:p>
    <w:p>
      <w:pPr>
        <w:pStyle w:val="13"/>
        <w:numPr>
          <w:ilvl w:val="0"/>
          <w:numId w:val="2"/>
        </w:numPr>
        <w:jc w:val="both"/>
        <w:rPr>
          <w:rFonts w:eastAsia="Times New Roman"/>
          <w:color w:val="211D1E"/>
          <w:sz w:val="32"/>
          <w:szCs w:val="32"/>
        </w:rPr>
      </w:pPr>
      <w:r>
        <w:rPr>
          <w:rFonts w:hint="eastAsia" w:eastAsiaTheme="minorEastAsia"/>
          <w:color w:val="211D1E"/>
          <w:sz w:val="32"/>
          <w:szCs w:val="32"/>
        </w:rPr>
        <w:t xml:space="preserve">The </w:t>
      </w:r>
      <w:r>
        <w:rPr>
          <w:rFonts w:eastAsia="Times New Roman"/>
          <w:color w:val="211D1E"/>
          <w:sz w:val="32"/>
          <w:szCs w:val="32"/>
        </w:rPr>
        <w:t>L</w:t>
      </w:r>
      <w:r>
        <w:rPr>
          <w:rFonts w:hint="eastAsia" w:eastAsiaTheme="minorEastAsia"/>
          <w:color w:val="211D1E"/>
          <w:sz w:val="32"/>
          <w:szCs w:val="32"/>
        </w:rPr>
        <w:t>ED</w:t>
      </w:r>
      <w:r>
        <w:rPr>
          <w:rFonts w:eastAsia="Times New Roman"/>
          <w:color w:val="211D1E"/>
          <w:sz w:val="32"/>
          <w:szCs w:val="32"/>
        </w:rPr>
        <w:t xml:space="preserve"> indicator will light up red to indicate the charging status</w:t>
      </w:r>
      <w:r>
        <w:rPr>
          <w:rFonts w:hint="eastAsia" w:eastAsiaTheme="minorEastAsia"/>
          <w:color w:val="211D1E"/>
          <w:sz w:val="32"/>
          <w:szCs w:val="32"/>
        </w:rPr>
        <w:t xml:space="preserve"> of the speaker</w:t>
      </w:r>
      <w:r>
        <w:rPr>
          <w:rFonts w:eastAsia="Times New Roman"/>
          <w:color w:val="211D1E"/>
          <w:sz w:val="32"/>
          <w:szCs w:val="32"/>
        </w:rPr>
        <w:t xml:space="preserve">, </w:t>
      </w:r>
      <w:r>
        <w:rPr>
          <w:rFonts w:hint="eastAsia" w:eastAsiaTheme="minorEastAsia"/>
          <w:color w:val="211D1E"/>
          <w:sz w:val="32"/>
          <w:szCs w:val="32"/>
        </w:rPr>
        <w:t>when fully charge the speaker, the LED indicator</w:t>
      </w:r>
      <w:r>
        <w:rPr>
          <w:rFonts w:eastAsia="Times New Roman"/>
          <w:color w:val="211D1E"/>
          <w:sz w:val="32"/>
          <w:szCs w:val="32"/>
        </w:rPr>
        <w:t xml:space="preserve"> will turn off. </w:t>
      </w:r>
    </w:p>
    <w:p>
      <w:pPr>
        <w:pStyle w:val="10"/>
        <w:keepNext/>
        <w:spacing w:before="240" w:beforeLines="100" w:after="120" w:afterLines="50"/>
        <w:rPr>
          <w:rFonts w:eastAsia="Times New Roman"/>
          <w:b/>
          <w:bCs/>
          <w:color w:val="211D1E"/>
          <w:sz w:val="32"/>
          <w:szCs w:val="32"/>
        </w:rPr>
      </w:pPr>
      <w:r>
        <w:rPr>
          <w:rFonts w:eastAsia="Times New Roman"/>
          <w:b/>
          <w:bCs/>
          <w:color w:val="211D1E"/>
          <w:sz w:val="32"/>
          <w:szCs w:val="32"/>
        </w:rPr>
        <w:t>BASIC OPERATION</w:t>
      </w:r>
    </w:p>
    <w:p>
      <w:pPr>
        <w:pStyle w:val="9"/>
        <w:spacing w:line="146" w:lineRule="atLeast"/>
        <w:ind w:right="756"/>
        <w:rPr>
          <w:rFonts w:eastAsia="Times New Roman"/>
          <w:color w:val="211D1E"/>
          <w:sz w:val="32"/>
          <w:szCs w:val="32"/>
        </w:rPr>
      </w:pPr>
      <w:r>
        <w:rPr>
          <w:rFonts w:eastAsia="Times New Roman"/>
          <w:color w:val="211D1E"/>
          <w:sz w:val="32"/>
          <w:szCs w:val="32"/>
        </w:rPr>
        <w:t xml:space="preserve">To turn on the speaker, </w:t>
      </w:r>
      <w:r>
        <w:rPr>
          <w:rFonts w:hint="eastAsia" w:eastAsiaTheme="minorEastAsia"/>
          <w:color w:val="211D1E"/>
          <w:sz w:val="32"/>
          <w:szCs w:val="32"/>
        </w:rPr>
        <w:t>press and hold the</w:t>
      </w:r>
      <w:r>
        <w:rPr>
          <w:rFonts w:eastAsia="Times New Roman"/>
          <w:color w:val="211D1E"/>
          <w:sz w:val="32"/>
          <w:szCs w:val="32"/>
        </w:rPr>
        <w:t xml:space="preserve"> power button</w:t>
      </w:r>
      <w:r>
        <w:rPr>
          <w:rFonts w:hint="eastAsia" w:eastAsiaTheme="minorEastAsia"/>
          <w:color w:val="211D1E"/>
          <w:sz w:val="32"/>
          <w:szCs w:val="32"/>
        </w:rPr>
        <w:t xml:space="preserve"> </w:t>
      </w:r>
      <w:r>
        <w:rPr>
          <w:rFonts w:eastAsia="Times New Roman"/>
          <w:color w:val="211D1E"/>
          <w:sz w:val="32"/>
          <w:szCs w:val="32"/>
        </w:rPr>
        <w:t xml:space="preserve">(8). </w:t>
      </w:r>
    </w:p>
    <w:p>
      <w:pPr>
        <w:pStyle w:val="9"/>
        <w:spacing w:line="146" w:lineRule="atLeast"/>
        <w:ind w:right="1323"/>
        <w:rPr>
          <w:rFonts w:eastAsia="Times New Roman"/>
          <w:color w:val="211D1E"/>
          <w:sz w:val="32"/>
          <w:szCs w:val="32"/>
        </w:rPr>
      </w:pPr>
      <w:r>
        <w:rPr>
          <w:rFonts w:eastAsia="Times New Roman"/>
          <w:color w:val="211D1E"/>
          <w:sz w:val="32"/>
          <w:szCs w:val="32"/>
        </w:rPr>
        <w:t xml:space="preserve">Press the MODE button (7) to choose from: </w:t>
      </w:r>
    </w:p>
    <w:p>
      <w:pPr>
        <w:pStyle w:val="13"/>
        <w:numPr>
          <w:ilvl w:val="0"/>
          <w:numId w:val="3"/>
        </w:numPr>
        <w:jc w:val="both"/>
        <w:rPr>
          <w:rFonts w:eastAsia="Times New Roman"/>
          <w:color w:val="211D1E"/>
          <w:sz w:val="32"/>
          <w:szCs w:val="32"/>
        </w:rPr>
      </w:pPr>
      <w:r>
        <w:rPr>
          <w:rFonts w:eastAsia="Times New Roman"/>
          <w:color w:val="211D1E"/>
          <w:sz w:val="32"/>
          <w:szCs w:val="32"/>
        </w:rPr>
        <w:t xml:space="preserve">Bluetooth mode. </w:t>
      </w:r>
    </w:p>
    <w:p>
      <w:pPr>
        <w:pStyle w:val="13"/>
        <w:numPr>
          <w:ilvl w:val="0"/>
          <w:numId w:val="3"/>
        </w:numPr>
        <w:jc w:val="both"/>
        <w:rPr>
          <w:rFonts w:eastAsia="Times New Roman"/>
          <w:color w:val="211D1E"/>
          <w:sz w:val="32"/>
          <w:szCs w:val="32"/>
        </w:rPr>
      </w:pPr>
      <w:r>
        <w:rPr>
          <w:rFonts w:eastAsia="Times New Roman"/>
          <w:color w:val="211D1E"/>
          <w:sz w:val="32"/>
          <w:szCs w:val="32"/>
        </w:rPr>
        <w:t>Micro SD mode, if a micro SD type memory</w:t>
      </w:r>
      <w:r>
        <w:rPr>
          <w:rFonts w:hint="eastAsia" w:eastAsiaTheme="minorEastAsia"/>
          <w:color w:val="211D1E"/>
          <w:sz w:val="32"/>
          <w:szCs w:val="32"/>
        </w:rPr>
        <w:t xml:space="preserve"> card is inserted</w:t>
      </w:r>
      <w:r>
        <w:rPr>
          <w:rFonts w:eastAsia="Times New Roman"/>
          <w:color w:val="211D1E"/>
          <w:sz w:val="32"/>
          <w:szCs w:val="32"/>
        </w:rPr>
        <w:t xml:space="preserve"> in</w:t>
      </w:r>
      <w:r>
        <w:rPr>
          <w:rFonts w:hint="eastAsia" w:eastAsiaTheme="minorEastAsia"/>
          <w:color w:val="211D1E"/>
          <w:sz w:val="32"/>
          <w:szCs w:val="32"/>
        </w:rPr>
        <w:t>to</w:t>
      </w:r>
      <w:r>
        <w:rPr>
          <w:rFonts w:eastAsia="Times New Roman"/>
          <w:color w:val="211D1E"/>
          <w:sz w:val="32"/>
          <w:szCs w:val="32"/>
        </w:rPr>
        <w:t xml:space="preserve"> the </w:t>
      </w:r>
      <w:r>
        <w:rPr>
          <w:rFonts w:hint="eastAsia" w:eastAsiaTheme="minorEastAsia"/>
          <w:color w:val="211D1E"/>
          <w:sz w:val="32"/>
          <w:szCs w:val="32"/>
        </w:rPr>
        <w:t>micro SD port</w:t>
      </w:r>
      <w:r>
        <w:rPr>
          <w:rFonts w:eastAsia="Times New Roman"/>
          <w:color w:val="211D1E"/>
          <w:sz w:val="32"/>
          <w:szCs w:val="32"/>
        </w:rPr>
        <w:t xml:space="preserve"> (2)</w:t>
      </w:r>
      <w:r>
        <w:rPr>
          <w:rFonts w:hint="eastAsia" w:eastAsiaTheme="minorEastAsia"/>
          <w:color w:val="211D1E"/>
          <w:sz w:val="32"/>
          <w:szCs w:val="32"/>
        </w:rPr>
        <w:t>, the speaker</w:t>
      </w:r>
      <w:r>
        <w:rPr>
          <w:rFonts w:eastAsia="Times New Roman"/>
          <w:color w:val="211D1E"/>
          <w:sz w:val="32"/>
          <w:szCs w:val="32"/>
        </w:rPr>
        <w:t xml:space="preserve"> will start playback of the music automatically. </w:t>
      </w:r>
    </w:p>
    <w:p>
      <w:pPr>
        <w:pStyle w:val="13"/>
        <w:numPr>
          <w:ilvl w:val="0"/>
          <w:numId w:val="3"/>
        </w:numPr>
        <w:jc w:val="both"/>
        <w:rPr>
          <w:rFonts w:eastAsia="Times New Roman"/>
          <w:color w:val="211D1E"/>
          <w:sz w:val="32"/>
          <w:szCs w:val="32"/>
        </w:rPr>
      </w:pPr>
      <w:r>
        <w:rPr>
          <w:rFonts w:eastAsia="Times New Roman"/>
          <w:color w:val="211D1E"/>
          <w:sz w:val="32"/>
          <w:szCs w:val="32"/>
        </w:rPr>
        <w:t xml:space="preserve">USB Mode, if a USB-type memory </w:t>
      </w:r>
      <w:r>
        <w:rPr>
          <w:rFonts w:hint="eastAsia" w:eastAsiaTheme="minorEastAsia"/>
          <w:color w:val="211D1E"/>
          <w:sz w:val="32"/>
          <w:szCs w:val="32"/>
        </w:rPr>
        <w:t>card is inserted</w:t>
      </w:r>
      <w:r>
        <w:rPr>
          <w:rFonts w:eastAsia="Times New Roman"/>
          <w:color w:val="211D1E"/>
          <w:sz w:val="32"/>
          <w:szCs w:val="32"/>
        </w:rPr>
        <w:t xml:space="preserve"> in</w:t>
      </w:r>
      <w:r>
        <w:rPr>
          <w:rFonts w:hint="eastAsia" w:eastAsiaTheme="minorEastAsia"/>
          <w:color w:val="211D1E"/>
          <w:sz w:val="32"/>
          <w:szCs w:val="32"/>
        </w:rPr>
        <w:t>to</w:t>
      </w:r>
      <w:r>
        <w:rPr>
          <w:rFonts w:eastAsia="Times New Roman"/>
          <w:color w:val="211D1E"/>
          <w:sz w:val="32"/>
          <w:szCs w:val="32"/>
        </w:rPr>
        <w:t xml:space="preserve"> the </w:t>
      </w:r>
      <w:r>
        <w:rPr>
          <w:rFonts w:hint="eastAsia" w:eastAsiaTheme="minorEastAsia"/>
          <w:color w:val="211D1E"/>
          <w:sz w:val="32"/>
          <w:szCs w:val="32"/>
        </w:rPr>
        <w:t>USB port</w:t>
      </w:r>
      <w:r>
        <w:rPr>
          <w:rFonts w:eastAsia="Times New Roman"/>
          <w:color w:val="211D1E"/>
          <w:sz w:val="32"/>
          <w:szCs w:val="32"/>
        </w:rPr>
        <w:t xml:space="preserve"> (3), the </w:t>
      </w:r>
      <w:r>
        <w:rPr>
          <w:rFonts w:hint="eastAsia" w:eastAsiaTheme="minorEastAsia"/>
          <w:color w:val="211D1E"/>
          <w:sz w:val="32"/>
          <w:szCs w:val="32"/>
        </w:rPr>
        <w:t>speaker</w:t>
      </w:r>
      <w:r>
        <w:rPr>
          <w:rFonts w:eastAsia="Times New Roman"/>
          <w:color w:val="211D1E"/>
          <w:sz w:val="32"/>
          <w:szCs w:val="32"/>
        </w:rPr>
        <w:t xml:space="preserve"> will start playing songs automatically. </w:t>
      </w:r>
    </w:p>
    <w:p>
      <w:pPr>
        <w:pStyle w:val="13"/>
        <w:numPr>
          <w:ilvl w:val="0"/>
          <w:numId w:val="3"/>
        </w:numPr>
        <w:jc w:val="both"/>
        <w:rPr>
          <w:rFonts w:eastAsia="Times New Roman"/>
          <w:color w:val="211D1E"/>
          <w:sz w:val="32"/>
          <w:szCs w:val="32"/>
        </w:rPr>
      </w:pPr>
      <w:r>
        <w:rPr>
          <w:rFonts w:eastAsia="Times New Roman"/>
          <w:color w:val="211D1E"/>
          <w:sz w:val="32"/>
          <w:szCs w:val="32"/>
        </w:rPr>
        <w:t xml:space="preserve">Radio Mode. </w:t>
      </w:r>
    </w:p>
    <w:p>
      <w:pPr>
        <w:pStyle w:val="9"/>
        <w:rPr>
          <w:sz w:val="32"/>
          <w:szCs w:val="32"/>
        </w:rPr>
      </w:pPr>
    </w:p>
    <w:p>
      <w:pPr>
        <w:pStyle w:val="14"/>
        <w:jc w:val="both"/>
        <w:rPr>
          <w:rFonts w:eastAsia="Times New Roman"/>
          <w:color w:val="211D1E"/>
          <w:sz w:val="32"/>
          <w:szCs w:val="32"/>
        </w:rPr>
      </w:pPr>
      <w:r>
        <w:rPr>
          <w:rFonts w:eastAsia="Times New Roman"/>
          <w:b/>
          <w:bCs/>
          <w:color w:val="211D1E"/>
          <w:sz w:val="32"/>
          <w:szCs w:val="32"/>
        </w:rPr>
        <w:t xml:space="preserve">VOLUME ADJUSTMENT </w:t>
      </w:r>
    </w:p>
    <w:p>
      <w:pPr>
        <w:pStyle w:val="12"/>
        <w:spacing w:line="146" w:lineRule="atLeast"/>
        <w:jc w:val="both"/>
        <w:rPr>
          <w:rFonts w:eastAsia="Times New Roman"/>
          <w:color w:val="211D1E"/>
          <w:sz w:val="32"/>
          <w:szCs w:val="32"/>
        </w:rPr>
      </w:pPr>
      <w:r>
        <w:rPr>
          <w:rFonts w:eastAsia="Times New Roman"/>
          <w:color w:val="211D1E"/>
          <w:sz w:val="32"/>
          <w:szCs w:val="32"/>
        </w:rPr>
        <w:t xml:space="preserve">Press and hold the Volume - (5), Volume + (6) to </w:t>
      </w:r>
      <w:r>
        <w:rPr>
          <w:rFonts w:eastAsiaTheme="minorEastAsia"/>
          <w:color w:val="211D1E"/>
          <w:sz w:val="32"/>
          <w:szCs w:val="32"/>
        </w:rPr>
        <w:t>decrease</w:t>
      </w:r>
      <w:r>
        <w:rPr>
          <w:rFonts w:hint="eastAsia" w:eastAsiaTheme="minorEastAsia"/>
          <w:color w:val="211D1E"/>
          <w:sz w:val="32"/>
          <w:szCs w:val="32"/>
        </w:rPr>
        <w:t xml:space="preserve"> or increase</w:t>
      </w:r>
      <w:r>
        <w:rPr>
          <w:rFonts w:eastAsia="Times New Roman"/>
          <w:color w:val="211D1E"/>
          <w:sz w:val="32"/>
          <w:szCs w:val="32"/>
        </w:rPr>
        <w:t xml:space="preserve"> the volume. </w:t>
      </w:r>
    </w:p>
    <w:p>
      <w:pPr>
        <w:pStyle w:val="9"/>
        <w:rPr>
          <w:sz w:val="32"/>
          <w:szCs w:val="32"/>
        </w:rPr>
      </w:pPr>
    </w:p>
    <w:p>
      <w:pPr>
        <w:pStyle w:val="12"/>
        <w:spacing w:line="146" w:lineRule="atLeast"/>
        <w:ind w:right="1323"/>
        <w:rPr>
          <w:rFonts w:eastAsia="Times New Roman"/>
          <w:b/>
          <w:bCs/>
          <w:color w:val="211D1E"/>
          <w:sz w:val="32"/>
          <w:szCs w:val="32"/>
        </w:rPr>
      </w:pPr>
      <w:r>
        <w:rPr>
          <w:rFonts w:eastAsia="Times New Roman"/>
          <w:b/>
          <w:bCs/>
          <w:color w:val="211D1E"/>
          <w:sz w:val="32"/>
          <w:szCs w:val="32"/>
        </w:rPr>
        <w:t>AUX IN</w:t>
      </w:r>
    </w:p>
    <w:p>
      <w:pPr>
        <w:pStyle w:val="13"/>
        <w:numPr>
          <w:ilvl w:val="0"/>
          <w:numId w:val="4"/>
        </w:numPr>
        <w:jc w:val="both"/>
        <w:rPr>
          <w:rFonts w:eastAsia="Times New Roman"/>
          <w:color w:val="211D1E"/>
          <w:sz w:val="32"/>
          <w:szCs w:val="32"/>
        </w:rPr>
      </w:pPr>
      <w:r>
        <w:rPr>
          <w:rFonts w:eastAsia="Times New Roman"/>
          <w:color w:val="211D1E"/>
          <w:sz w:val="32"/>
          <w:szCs w:val="32"/>
        </w:rPr>
        <w:t>Turn on the speaker.</w:t>
      </w:r>
    </w:p>
    <w:p>
      <w:pPr>
        <w:pStyle w:val="13"/>
        <w:numPr>
          <w:ilvl w:val="0"/>
          <w:numId w:val="4"/>
        </w:numPr>
        <w:jc w:val="both"/>
        <w:rPr>
          <w:rFonts w:eastAsia="Times New Roman"/>
          <w:color w:val="211D1E"/>
          <w:sz w:val="32"/>
          <w:szCs w:val="32"/>
        </w:rPr>
      </w:pPr>
      <w:r>
        <w:rPr>
          <w:rFonts w:eastAsia="Times New Roman"/>
          <w:color w:val="211D1E"/>
          <w:sz w:val="32"/>
          <w:szCs w:val="32"/>
        </w:rPr>
        <w:t xml:space="preserve">Connect the </w:t>
      </w:r>
      <w:r>
        <w:rPr>
          <w:rFonts w:hint="eastAsia" w:eastAsiaTheme="minorEastAsia"/>
          <w:color w:val="211D1E"/>
          <w:sz w:val="32"/>
          <w:szCs w:val="32"/>
        </w:rPr>
        <w:t>aux-in</w:t>
      </w:r>
      <w:r>
        <w:rPr>
          <w:rFonts w:eastAsia="Times New Roman"/>
          <w:color w:val="211D1E"/>
          <w:sz w:val="32"/>
          <w:szCs w:val="32"/>
        </w:rPr>
        <w:t xml:space="preserve"> cable to the AUX IN jack (4) </w:t>
      </w:r>
      <w:r>
        <w:rPr>
          <w:rFonts w:hint="eastAsia" w:eastAsiaTheme="minorEastAsia"/>
          <w:color w:val="211D1E"/>
          <w:sz w:val="32"/>
          <w:szCs w:val="32"/>
        </w:rPr>
        <w:t xml:space="preserve">of the speaker </w:t>
      </w:r>
      <w:r>
        <w:rPr>
          <w:rFonts w:eastAsia="Times New Roman"/>
          <w:color w:val="211D1E"/>
          <w:sz w:val="32"/>
          <w:szCs w:val="32"/>
        </w:rPr>
        <w:t xml:space="preserve">and the other end to the external device. </w:t>
      </w:r>
    </w:p>
    <w:p>
      <w:pPr>
        <w:pStyle w:val="13"/>
        <w:numPr>
          <w:ilvl w:val="0"/>
          <w:numId w:val="4"/>
        </w:numPr>
        <w:jc w:val="both"/>
        <w:rPr>
          <w:rFonts w:eastAsia="Times New Roman"/>
          <w:color w:val="211D1E"/>
          <w:sz w:val="32"/>
          <w:szCs w:val="32"/>
        </w:rPr>
      </w:pPr>
      <w:r>
        <w:rPr>
          <w:rFonts w:hint="eastAsia" w:eastAsiaTheme="minorEastAsia"/>
          <w:color w:val="211D1E"/>
          <w:sz w:val="32"/>
          <w:szCs w:val="32"/>
        </w:rPr>
        <w:t>Then you can s</w:t>
      </w:r>
      <w:r>
        <w:rPr>
          <w:rFonts w:eastAsia="Times New Roman"/>
          <w:color w:val="211D1E"/>
          <w:sz w:val="32"/>
          <w:szCs w:val="32"/>
        </w:rPr>
        <w:t xml:space="preserve">tart </w:t>
      </w:r>
      <w:r>
        <w:rPr>
          <w:rFonts w:hint="eastAsia" w:eastAsiaTheme="minorEastAsia"/>
          <w:color w:val="211D1E"/>
          <w:sz w:val="32"/>
          <w:szCs w:val="32"/>
        </w:rPr>
        <w:t xml:space="preserve">to play music </w:t>
      </w:r>
      <w:r>
        <w:rPr>
          <w:rFonts w:eastAsia="Times New Roman"/>
          <w:color w:val="211D1E"/>
          <w:sz w:val="32"/>
          <w:szCs w:val="32"/>
        </w:rPr>
        <w:t xml:space="preserve">from the external device. </w:t>
      </w:r>
    </w:p>
    <w:p>
      <w:pPr>
        <w:pStyle w:val="9"/>
        <w:rPr>
          <w:sz w:val="32"/>
          <w:szCs w:val="32"/>
        </w:rPr>
      </w:pPr>
    </w:p>
    <w:p>
      <w:pPr>
        <w:pStyle w:val="14"/>
        <w:jc w:val="both"/>
        <w:rPr>
          <w:rFonts w:eastAsia="Times New Roman"/>
          <w:color w:val="211D1E"/>
          <w:sz w:val="32"/>
          <w:szCs w:val="32"/>
        </w:rPr>
      </w:pPr>
      <w:r>
        <w:rPr>
          <w:rFonts w:hint="eastAsia" w:eastAsiaTheme="minorEastAsia"/>
          <w:b/>
          <w:bCs/>
          <w:color w:val="211D1E"/>
          <w:sz w:val="32"/>
          <w:szCs w:val="32"/>
        </w:rPr>
        <w:t xml:space="preserve">USE </w:t>
      </w:r>
      <w:r>
        <w:rPr>
          <w:rFonts w:eastAsia="Times New Roman"/>
          <w:b/>
          <w:bCs/>
          <w:color w:val="211D1E"/>
          <w:sz w:val="32"/>
          <w:szCs w:val="32"/>
        </w:rPr>
        <w:t xml:space="preserve">MICRO SD CARD/USB </w:t>
      </w:r>
      <w:r>
        <w:rPr>
          <w:rFonts w:hint="eastAsia" w:eastAsiaTheme="minorEastAsia"/>
          <w:b/>
          <w:bCs/>
          <w:color w:val="211D1E"/>
          <w:sz w:val="32"/>
          <w:szCs w:val="32"/>
        </w:rPr>
        <w:t>CARD</w:t>
      </w:r>
      <w:r>
        <w:rPr>
          <w:rFonts w:eastAsia="Times New Roman"/>
          <w:b/>
          <w:bCs/>
          <w:color w:val="211D1E"/>
          <w:sz w:val="32"/>
          <w:szCs w:val="32"/>
        </w:rPr>
        <w:t xml:space="preserve"> </w:t>
      </w:r>
    </w:p>
    <w:p>
      <w:pPr>
        <w:pStyle w:val="15"/>
        <w:numPr>
          <w:ilvl w:val="0"/>
          <w:numId w:val="5"/>
        </w:numPr>
        <w:jc w:val="both"/>
        <w:rPr>
          <w:rFonts w:eastAsia="Times New Roman"/>
          <w:color w:val="211D1E"/>
          <w:sz w:val="32"/>
          <w:szCs w:val="32"/>
        </w:rPr>
      </w:pPr>
      <w:r>
        <w:rPr>
          <w:rFonts w:eastAsia="Times New Roman"/>
          <w:color w:val="211D1E"/>
          <w:sz w:val="32"/>
          <w:szCs w:val="32"/>
        </w:rPr>
        <w:t xml:space="preserve">Turn on the speaker. </w:t>
      </w:r>
    </w:p>
    <w:p>
      <w:pPr>
        <w:pStyle w:val="15"/>
        <w:numPr>
          <w:ilvl w:val="0"/>
          <w:numId w:val="5"/>
        </w:numPr>
        <w:jc w:val="both"/>
        <w:rPr>
          <w:rFonts w:eastAsia="Times New Roman"/>
          <w:color w:val="211D1E"/>
          <w:sz w:val="32"/>
          <w:szCs w:val="32"/>
        </w:rPr>
      </w:pPr>
      <w:r>
        <w:rPr>
          <w:rFonts w:eastAsia="Times New Roman"/>
          <w:color w:val="211D1E"/>
          <w:sz w:val="32"/>
          <w:szCs w:val="32"/>
        </w:rPr>
        <w:t xml:space="preserve">Insert a Micro SD card into the </w:t>
      </w:r>
      <w:r>
        <w:rPr>
          <w:rFonts w:hint="eastAsia" w:eastAsiaTheme="minorEastAsia"/>
          <w:color w:val="211D1E"/>
          <w:sz w:val="32"/>
          <w:szCs w:val="32"/>
        </w:rPr>
        <w:t>micro SD port</w:t>
      </w:r>
      <w:r>
        <w:rPr>
          <w:rFonts w:eastAsia="Times New Roman"/>
          <w:color w:val="211D1E"/>
          <w:sz w:val="32"/>
          <w:szCs w:val="32"/>
        </w:rPr>
        <w:t xml:space="preserve"> (2) </w:t>
      </w:r>
      <w:r>
        <w:rPr>
          <w:rFonts w:hint="eastAsia" w:eastAsiaTheme="minorEastAsia"/>
          <w:color w:val="211D1E"/>
          <w:sz w:val="32"/>
          <w:szCs w:val="32"/>
        </w:rPr>
        <w:t xml:space="preserve">with </w:t>
      </w:r>
      <w:r>
        <w:rPr>
          <w:rFonts w:eastAsia="Times New Roman"/>
          <w:color w:val="211D1E"/>
          <w:sz w:val="32"/>
          <w:szCs w:val="32"/>
        </w:rPr>
        <w:t>holding the contacts facing the USB plug or insert a USB memory</w:t>
      </w:r>
      <w:r>
        <w:rPr>
          <w:rFonts w:hint="eastAsia" w:eastAsiaTheme="minorEastAsia"/>
          <w:color w:val="211D1E"/>
          <w:sz w:val="32"/>
          <w:szCs w:val="32"/>
        </w:rPr>
        <w:t xml:space="preserve"> card into the USB port.</w:t>
      </w:r>
      <w:r>
        <w:rPr>
          <w:rFonts w:eastAsia="Times New Roman"/>
          <w:color w:val="211D1E"/>
          <w:sz w:val="32"/>
          <w:szCs w:val="32"/>
        </w:rPr>
        <w:t xml:space="preserve"> </w:t>
      </w:r>
    </w:p>
    <w:p>
      <w:pPr>
        <w:pStyle w:val="15"/>
        <w:numPr>
          <w:ilvl w:val="0"/>
          <w:numId w:val="5"/>
        </w:numPr>
        <w:jc w:val="both"/>
        <w:rPr>
          <w:rFonts w:eastAsia="Times New Roman"/>
          <w:color w:val="211D1E"/>
          <w:sz w:val="32"/>
          <w:szCs w:val="32"/>
        </w:rPr>
      </w:pPr>
      <w:r>
        <w:rPr>
          <w:rFonts w:hint="eastAsia" w:eastAsiaTheme="minorEastAsia"/>
          <w:color w:val="211D1E"/>
          <w:sz w:val="32"/>
          <w:szCs w:val="32"/>
        </w:rPr>
        <w:t>The music will be played</w:t>
      </w:r>
      <w:r>
        <w:rPr>
          <w:rFonts w:eastAsia="Times New Roman"/>
          <w:color w:val="211D1E"/>
          <w:sz w:val="32"/>
          <w:szCs w:val="32"/>
        </w:rPr>
        <w:t xml:space="preserve"> automatically. </w:t>
      </w:r>
    </w:p>
    <w:p>
      <w:pPr>
        <w:pStyle w:val="15"/>
        <w:numPr>
          <w:ilvl w:val="0"/>
          <w:numId w:val="5"/>
        </w:numPr>
        <w:jc w:val="both"/>
        <w:rPr>
          <w:rFonts w:eastAsia="Times New Roman"/>
          <w:color w:val="211D1E"/>
          <w:sz w:val="32"/>
          <w:szCs w:val="32"/>
        </w:rPr>
      </w:pPr>
      <w:r>
        <w:rPr>
          <w:rFonts w:eastAsia="Times New Roman"/>
          <w:color w:val="211D1E"/>
          <w:sz w:val="32"/>
          <w:szCs w:val="32"/>
        </w:rPr>
        <w:t>Press once the Volume-/Previous Track button (5) button to skip to the previous track</w:t>
      </w:r>
      <w:r>
        <w:rPr>
          <w:rFonts w:hint="eastAsia" w:eastAsiaTheme="minorEastAsia"/>
          <w:color w:val="211D1E"/>
          <w:sz w:val="32"/>
          <w:szCs w:val="32"/>
        </w:rPr>
        <w:t>;</w:t>
      </w:r>
      <w:r>
        <w:rPr>
          <w:rFonts w:eastAsia="Times New Roman"/>
          <w:color w:val="211D1E"/>
          <w:sz w:val="32"/>
          <w:szCs w:val="32"/>
        </w:rPr>
        <w:t xml:space="preserve"> press the Volume +/Next track button (6) to move to the next track. </w:t>
      </w:r>
    </w:p>
    <w:p>
      <w:pPr>
        <w:pStyle w:val="15"/>
        <w:numPr>
          <w:ilvl w:val="0"/>
          <w:numId w:val="5"/>
        </w:numPr>
        <w:jc w:val="both"/>
        <w:rPr>
          <w:rFonts w:eastAsia="Times New Roman"/>
          <w:color w:val="211D1E"/>
          <w:sz w:val="32"/>
          <w:szCs w:val="32"/>
        </w:rPr>
      </w:pPr>
      <w:r>
        <w:rPr>
          <w:rFonts w:eastAsia="Times New Roman"/>
          <w:color w:val="211D1E"/>
          <w:sz w:val="32"/>
          <w:szCs w:val="32"/>
        </w:rPr>
        <w:t>Press the button (8) to pause</w:t>
      </w:r>
      <w:r>
        <w:rPr>
          <w:rFonts w:hint="eastAsia" w:eastAsiaTheme="minorEastAsia"/>
          <w:color w:val="211D1E"/>
          <w:sz w:val="32"/>
          <w:szCs w:val="32"/>
        </w:rPr>
        <w:t xml:space="preserve"> or</w:t>
      </w:r>
      <w:r>
        <w:rPr>
          <w:rFonts w:eastAsia="Times New Roman"/>
          <w:color w:val="211D1E"/>
          <w:sz w:val="32"/>
          <w:szCs w:val="32"/>
        </w:rPr>
        <w:t xml:space="preserve"> resume </w:t>
      </w:r>
      <w:r>
        <w:rPr>
          <w:rFonts w:hint="eastAsia" w:eastAsiaTheme="minorEastAsia"/>
          <w:color w:val="211D1E"/>
          <w:sz w:val="32"/>
          <w:szCs w:val="32"/>
        </w:rPr>
        <w:t xml:space="preserve">the </w:t>
      </w:r>
      <w:r>
        <w:rPr>
          <w:rFonts w:eastAsia="Times New Roman"/>
          <w:color w:val="211D1E"/>
          <w:sz w:val="32"/>
          <w:szCs w:val="32"/>
        </w:rPr>
        <w:t xml:space="preserve">playback. </w:t>
      </w:r>
    </w:p>
    <w:p>
      <w:pPr>
        <w:pStyle w:val="9"/>
        <w:rPr>
          <w:sz w:val="32"/>
          <w:szCs w:val="32"/>
        </w:rPr>
      </w:pPr>
    </w:p>
    <w:p>
      <w:pPr>
        <w:pStyle w:val="9"/>
        <w:spacing w:line="168" w:lineRule="atLeast"/>
        <w:ind w:right="47"/>
        <w:jc w:val="both"/>
        <w:rPr>
          <w:rFonts w:eastAsia="Times New Roman"/>
          <w:b/>
          <w:bCs/>
          <w:color w:val="211D1E"/>
          <w:sz w:val="32"/>
          <w:szCs w:val="32"/>
        </w:rPr>
      </w:pPr>
      <w:r>
        <w:rPr>
          <w:rFonts w:eastAsia="Times New Roman"/>
          <w:b/>
          <w:bCs/>
          <w:color w:val="211D1E"/>
          <w:sz w:val="32"/>
          <w:szCs w:val="32"/>
        </w:rPr>
        <w:t xml:space="preserve">BLUETOOTH OPERATION </w:t>
      </w:r>
    </w:p>
    <w:p>
      <w:pPr>
        <w:pStyle w:val="9"/>
        <w:spacing w:line="168" w:lineRule="atLeast"/>
        <w:ind w:right="47"/>
        <w:jc w:val="both"/>
        <w:rPr>
          <w:rFonts w:eastAsia="Times New Roman"/>
          <w:color w:val="211D1E"/>
          <w:sz w:val="32"/>
          <w:szCs w:val="32"/>
        </w:rPr>
      </w:pPr>
      <w:r>
        <w:rPr>
          <w:rFonts w:hint="eastAsia" w:eastAsiaTheme="minorEastAsia"/>
          <w:b/>
          <w:bCs/>
          <w:color w:val="211D1E"/>
          <w:sz w:val="32"/>
          <w:szCs w:val="32"/>
        </w:rPr>
        <w:t>PAIR THE</w:t>
      </w:r>
      <w:r>
        <w:rPr>
          <w:rFonts w:eastAsia="Times New Roman"/>
          <w:b/>
          <w:bCs/>
          <w:color w:val="211D1E"/>
          <w:sz w:val="32"/>
          <w:szCs w:val="32"/>
        </w:rPr>
        <w:t xml:space="preserve"> DEVICES </w:t>
      </w:r>
    </w:p>
    <w:p>
      <w:pPr>
        <w:pStyle w:val="15"/>
        <w:numPr>
          <w:ilvl w:val="0"/>
          <w:numId w:val="6"/>
        </w:numPr>
        <w:jc w:val="both"/>
        <w:rPr>
          <w:rFonts w:eastAsia="Times New Roman"/>
          <w:color w:val="211D1E"/>
          <w:sz w:val="32"/>
          <w:szCs w:val="32"/>
        </w:rPr>
      </w:pPr>
      <w:r>
        <w:rPr>
          <w:rFonts w:eastAsia="Times New Roman"/>
          <w:color w:val="211D1E"/>
          <w:sz w:val="32"/>
          <w:szCs w:val="32"/>
        </w:rPr>
        <w:t xml:space="preserve">Place the speaker next to the Bluetooth device to be </w:t>
      </w:r>
      <w:r>
        <w:rPr>
          <w:rFonts w:hint="eastAsia" w:eastAsiaTheme="minorEastAsia"/>
          <w:color w:val="211D1E"/>
          <w:sz w:val="32"/>
          <w:szCs w:val="32"/>
        </w:rPr>
        <w:t>paire</w:t>
      </w:r>
      <w:r>
        <w:rPr>
          <w:rFonts w:eastAsia="Times New Roman"/>
          <w:color w:val="211D1E"/>
          <w:sz w:val="32"/>
          <w:szCs w:val="32"/>
        </w:rPr>
        <w:t xml:space="preserve">d. </w:t>
      </w:r>
    </w:p>
    <w:p>
      <w:pPr>
        <w:pStyle w:val="15"/>
        <w:numPr>
          <w:ilvl w:val="0"/>
          <w:numId w:val="6"/>
        </w:numPr>
        <w:jc w:val="both"/>
        <w:rPr>
          <w:rFonts w:eastAsia="Times New Roman"/>
          <w:color w:val="211D1E"/>
          <w:sz w:val="32"/>
          <w:szCs w:val="32"/>
        </w:rPr>
      </w:pPr>
      <w:r>
        <w:rPr>
          <w:rFonts w:eastAsia="Times New Roman"/>
          <w:color w:val="211D1E"/>
          <w:sz w:val="32"/>
          <w:szCs w:val="32"/>
        </w:rPr>
        <w:t>Turn on the speaker</w:t>
      </w:r>
      <w:r>
        <w:rPr>
          <w:rFonts w:hint="eastAsia" w:eastAsiaTheme="minorEastAsia"/>
          <w:color w:val="211D1E"/>
          <w:sz w:val="32"/>
          <w:szCs w:val="32"/>
        </w:rPr>
        <w:t xml:space="preserve"> and</w:t>
      </w:r>
      <w:r>
        <w:rPr>
          <w:rFonts w:eastAsia="Times New Roman"/>
          <w:color w:val="211D1E"/>
          <w:sz w:val="32"/>
          <w:szCs w:val="32"/>
        </w:rPr>
        <w:t xml:space="preserve"> press the MODE </w:t>
      </w:r>
      <w:r>
        <w:rPr>
          <w:rFonts w:eastAsiaTheme="minorEastAsia"/>
          <w:color w:val="211D1E"/>
          <w:sz w:val="32"/>
          <w:szCs w:val="32"/>
        </w:rPr>
        <w:t>button</w:t>
      </w:r>
      <w:r>
        <w:rPr>
          <w:rFonts w:hint="eastAsia" w:eastAsiaTheme="minorEastAsia"/>
          <w:color w:val="211D1E"/>
          <w:sz w:val="32"/>
          <w:szCs w:val="32"/>
        </w:rPr>
        <w:t xml:space="preserve"> </w:t>
      </w:r>
      <w:r>
        <w:rPr>
          <w:rFonts w:eastAsia="Times New Roman"/>
          <w:color w:val="211D1E"/>
          <w:sz w:val="32"/>
          <w:szCs w:val="32"/>
        </w:rPr>
        <w:t xml:space="preserve">(7) to enter the bluetooth mode. </w:t>
      </w:r>
    </w:p>
    <w:p>
      <w:pPr>
        <w:pStyle w:val="15"/>
        <w:numPr>
          <w:ilvl w:val="0"/>
          <w:numId w:val="6"/>
        </w:numPr>
        <w:jc w:val="both"/>
        <w:rPr>
          <w:rFonts w:eastAsia="Times New Roman"/>
          <w:color w:val="211D1E"/>
          <w:sz w:val="32"/>
          <w:szCs w:val="32"/>
        </w:rPr>
      </w:pPr>
      <w:r>
        <w:rPr>
          <w:rFonts w:eastAsia="Times New Roman"/>
          <w:color w:val="211D1E"/>
          <w:sz w:val="32"/>
          <w:szCs w:val="32"/>
        </w:rPr>
        <w:t xml:space="preserve">Follow the instructions of your device to search the speaker. </w:t>
      </w:r>
    </w:p>
    <w:p>
      <w:pPr>
        <w:pStyle w:val="15"/>
        <w:numPr>
          <w:ilvl w:val="0"/>
          <w:numId w:val="6"/>
        </w:numPr>
        <w:jc w:val="both"/>
        <w:rPr>
          <w:rFonts w:eastAsia="Times New Roman"/>
          <w:color w:val="211D1E"/>
          <w:sz w:val="32"/>
          <w:szCs w:val="32"/>
        </w:rPr>
      </w:pPr>
      <w:r>
        <w:rPr>
          <w:rFonts w:hint="eastAsia" w:eastAsiaTheme="minorEastAsia"/>
          <w:color w:val="211D1E"/>
          <w:sz w:val="32"/>
          <w:szCs w:val="32"/>
        </w:rPr>
        <w:t xml:space="preserve">The </w:t>
      </w:r>
      <w:r>
        <w:rPr>
          <w:rFonts w:eastAsia="Times New Roman"/>
          <w:color w:val="211D1E"/>
          <w:sz w:val="32"/>
          <w:szCs w:val="32"/>
        </w:rPr>
        <w:t>speaker name</w:t>
      </w:r>
      <w:r>
        <w:rPr>
          <w:rFonts w:hint="eastAsia" w:eastAsiaTheme="minorEastAsia"/>
          <w:color w:val="211D1E"/>
          <w:sz w:val="32"/>
          <w:szCs w:val="32"/>
        </w:rPr>
        <w:t xml:space="preserve"> is</w:t>
      </w:r>
      <w:r>
        <w:rPr>
          <w:rFonts w:eastAsia="Times New Roman"/>
          <w:color w:val="211D1E"/>
          <w:sz w:val="32"/>
          <w:szCs w:val="32"/>
        </w:rPr>
        <w:t xml:space="preserve"> “</w:t>
      </w:r>
      <w:r>
        <w:rPr>
          <w:rFonts w:hint="eastAsia"/>
          <w:color w:val="211D1E"/>
          <w:sz w:val="32"/>
          <w:szCs w:val="32"/>
          <w:lang w:val="en-US" w:eastAsia="zh-CN"/>
        </w:rPr>
        <w:t>Denver BTS</w:t>
      </w:r>
      <w:r>
        <w:rPr>
          <w:rFonts w:eastAsia="Times New Roman"/>
          <w:color w:val="211D1E"/>
          <w:sz w:val="32"/>
          <w:szCs w:val="32"/>
        </w:rPr>
        <w:t xml:space="preserve">-110” </w:t>
      </w:r>
      <w:r>
        <w:rPr>
          <w:rFonts w:hint="eastAsia" w:eastAsiaTheme="minorEastAsia"/>
          <w:color w:val="211D1E"/>
          <w:sz w:val="32"/>
          <w:szCs w:val="32"/>
        </w:rPr>
        <w:t xml:space="preserve">and will be displayed on your Bluetooth device list, select it </w:t>
      </w:r>
      <w:r>
        <w:rPr>
          <w:rFonts w:eastAsia="Times New Roman"/>
          <w:color w:val="211D1E"/>
          <w:sz w:val="32"/>
          <w:szCs w:val="32"/>
        </w:rPr>
        <w:t xml:space="preserve">and enter the </w:t>
      </w:r>
      <w:r>
        <w:rPr>
          <w:rFonts w:hint="eastAsia" w:eastAsiaTheme="minorEastAsia"/>
          <w:color w:val="211D1E"/>
          <w:sz w:val="32"/>
          <w:szCs w:val="32"/>
        </w:rPr>
        <w:t>password of</w:t>
      </w:r>
      <w:r>
        <w:rPr>
          <w:rFonts w:eastAsia="Times New Roman"/>
          <w:color w:val="211D1E"/>
          <w:sz w:val="32"/>
          <w:szCs w:val="32"/>
        </w:rPr>
        <w:t xml:space="preserve"> “0000” if required. </w:t>
      </w:r>
    </w:p>
    <w:p>
      <w:pPr>
        <w:pStyle w:val="15"/>
        <w:numPr>
          <w:ilvl w:val="0"/>
          <w:numId w:val="6"/>
        </w:numPr>
        <w:jc w:val="both"/>
        <w:rPr>
          <w:rFonts w:eastAsia="Times New Roman"/>
          <w:color w:val="211D1E"/>
          <w:sz w:val="32"/>
          <w:szCs w:val="32"/>
        </w:rPr>
      </w:pPr>
      <w:r>
        <w:rPr>
          <w:rFonts w:eastAsia="Times New Roman"/>
          <w:color w:val="211D1E"/>
          <w:sz w:val="32"/>
          <w:szCs w:val="32"/>
        </w:rPr>
        <w:t xml:space="preserve">When paired </w:t>
      </w:r>
      <w:r>
        <w:rPr>
          <w:rFonts w:eastAsiaTheme="minorEastAsia"/>
          <w:color w:val="211D1E"/>
          <w:sz w:val="32"/>
          <w:szCs w:val="32"/>
        </w:rPr>
        <w:t>successfully</w:t>
      </w:r>
      <w:r>
        <w:rPr>
          <w:rFonts w:hint="eastAsia" w:eastAsiaTheme="minorEastAsia"/>
          <w:color w:val="211D1E"/>
          <w:sz w:val="32"/>
          <w:szCs w:val="32"/>
        </w:rPr>
        <w:t>, you can stream music from your Bluetooth device to the speaker</w:t>
      </w:r>
      <w:r>
        <w:rPr>
          <w:rFonts w:eastAsia="Times New Roman"/>
          <w:color w:val="211D1E"/>
          <w:sz w:val="32"/>
          <w:szCs w:val="32"/>
        </w:rPr>
        <w:t xml:space="preserve">. </w:t>
      </w:r>
    </w:p>
    <w:p>
      <w:pPr>
        <w:pStyle w:val="9"/>
        <w:rPr>
          <w:rFonts w:eastAsia="Times New Roman"/>
          <w:color w:val="211D1E"/>
          <w:sz w:val="32"/>
          <w:szCs w:val="32"/>
        </w:rPr>
      </w:pPr>
    </w:p>
    <w:p>
      <w:pPr>
        <w:pStyle w:val="13"/>
        <w:jc w:val="both"/>
        <w:rPr>
          <w:rFonts w:eastAsia="Times New Roman"/>
          <w:color w:val="211D1E"/>
          <w:sz w:val="32"/>
          <w:szCs w:val="32"/>
        </w:rPr>
      </w:pPr>
      <w:r>
        <w:rPr>
          <w:rFonts w:eastAsia="Times New Roman"/>
          <w:b/>
          <w:bCs/>
          <w:i/>
          <w:iCs/>
          <w:color w:val="211D1E"/>
          <w:sz w:val="32"/>
          <w:szCs w:val="32"/>
        </w:rPr>
        <w:t xml:space="preserve">Notes: </w:t>
      </w:r>
    </w:p>
    <w:p>
      <w:pPr>
        <w:pStyle w:val="15"/>
        <w:numPr>
          <w:ilvl w:val="0"/>
          <w:numId w:val="7"/>
        </w:numPr>
        <w:ind w:left="420"/>
        <w:jc w:val="both"/>
        <w:rPr>
          <w:rFonts w:eastAsia="Times New Roman"/>
          <w:color w:val="211D1E"/>
          <w:sz w:val="32"/>
          <w:szCs w:val="32"/>
        </w:rPr>
      </w:pPr>
      <w:r>
        <w:rPr>
          <w:rFonts w:eastAsia="Times New Roman"/>
          <w:color w:val="211D1E"/>
          <w:sz w:val="32"/>
          <w:szCs w:val="32"/>
        </w:rPr>
        <w:t xml:space="preserve">The Bluetooth speaker only </w:t>
      </w:r>
      <w:r>
        <w:rPr>
          <w:rFonts w:hint="eastAsia" w:eastAsiaTheme="minorEastAsia"/>
          <w:color w:val="211D1E"/>
          <w:sz w:val="32"/>
          <w:szCs w:val="32"/>
        </w:rPr>
        <w:t xml:space="preserve">can connect to one Bluetooth device </w:t>
      </w:r>
      <w:r>
        <w:rPr>
          <w:rFonts w:eastAsia="Times New Roman"/>
          <w:color w:val="211D1E"/>
          <w:sz w:val="32"/>
          <w:szCs w:val="32"/>
        </w:rPr>
        <w:t xml:space="preserve">at a time, </w:t>
      </w:r>
      <w:r>
        <w:rPr>
          <w:rFonts w:hint="eastAsia" w:eastAsiaTheme="minorEastAsia"/>
          <w:color w:val="211D1E"/>
          <w:sz w:val="32"/>
          <w:szCs w:val="32"/>
        </w:rPr>
        <w:t xml:space="preserve">and </w:t>
      </w:r>
      <w:r>
        <w:rPr>
          <w:rFonts w:eastAsia="Times New Roman"/>
          <w:color w:val="211D1E"/>
          <w:sz w:val="32"/>
          <w:szCs w:val="32"/>
        </w:rPr>
        <w:t xml:space="preserve">the connection cannot be interrupted during operation. </w:t>
      </w:r>
    </w:p>
    <w:p>
      <w:pPr>
        <w:pStyle w:val="15"/>
        <w:numPr>
          <w:ilvl w:val="0"/>
          <w:numId w:val="7"/>
        </w:numPr>
        <w:ind w:left="420"/>
        <w:jc w:val="both"/>
        <w:rPr>
          <w:rFonts w:eastAsia="Times New Roman"/>
          <w:color w:val="211D1E"/>
          <w:sz w:val="32"/>
          <w:szCs w:val="32"/>
        </w:rPr>
      </w:pPr>
      <w:r>
        <w:rPr>
          <w:rFonts w:eastAsia="Times New Roman"/>
          <w:color w:val="211D1E"/>
          <w:sz w:val="32"/>
          <w:szCs w:val="32"/>
        </w:rPr>
        <w:t xml:space="preserve">When the Bluetooth pairing fails, delete another Bluetooth device in the list of connections, restart the Bluetooth speaker and search for the </w:t>
      </w:r>
      <w:r>
        <w:rPr>
          <w:rFonts w:hint="eastAsia" w:eastAsiaTheme="minorEastAsia"/>
          <w:color w:val="211D1E"/>
          <w:sz w:val="32"/>
          <w:szCs w:val="32"/>
        </w:rPr>
        <w:t>Bluetooth device to be connected</w:t>
      </w:r>
      <w:r>
        <w:rPr>
          <w:rFonts w:eastAsia="Times New Roman"/>
          <w:color w:val="211D1E"/>
          <w:sz w:val="32"/>
          <w:szCs w:val="32"/>
        </w:rPr>
        <w:t xml:space="preserve"> again. </w:t>
      </w:r>
    </w:p>
    <w:p>
      <w:pPr>
        <w:pStyle w:val="9"/>
        <w:rPr>
          <w:sz w:val="32"/>
          <w:szCs w:val="32"/>
        </w:rPr>
      </w:pPr>
    </w:p>
    <w:p>
      <w:pPr>
        <w:pStyle w:val="14"/>
        <w:jc w:val="both"/>
        <w:rPr>
          <w:rFonts w:eastAsia="Times New Roman"/>
          <w:color w:val="211D1E"/>
          <w:sz w:val="32"/>
          <w:szCs w:val="32"/>
        </w:rPr>
      </w:pPr>
      <w:r>
        <w:rPr>
          <w:rFonts w:eastAsia="Times New Roman"/>
          <w:b/>
          <w:bCs/>
          <w:color w:val="211D1E"/>
          <w:sz w:val="32"/>
          <w:szCs w:val="32"/>
        </w:rPr>
        <w:t xml:space="preserve">COMMANDS IN BLUETOOTH MODE </w:t>
      </w:r>
    </w:p>
    <w:p>
      <w:pPr>
        <w:pStyle w:val="15"/>
        <w:numPr>
          <w:ilvl w:val="0"/>
          <w:numId w:val="8"/>
        </w:numPr>
        <w:jc w:val="both"/>
        <w:rPr>
          <w:rFonts w:eastAsia="Times New Roman"/>
          <w:color w:val="211D1E"/>
          <w:sz w:val="32"/>
          <w:szCs w:val="32"/>
        </w:rPr>
      </w:pPr>
      <w:r>
        <w:rPr>
          <w:rFonts w:eastAsia="Times New Roman"/>
          <w:color w:val="211D1E"/>
          <w:sz w:val="32"/>
          <w:szCs w:val="32"/>
        </w:rPr>
        <w:t>Press once the Volume-/Previous Track button (5) button to skip to the previous track</w:t>
      </w:r>
      <w:r>
        <w:rPr>
          <w:rFonts w:hint="eastAsia" w:eastAsiaTheme="minorEastAsia"/>
          <w:color w:val="211D1E"/>
          <w:sz w:val="32"/>
          <w:szCs w:val="32"/>
        </w:rPr>
        <w:t>;</w:t>
      </w:r>
      <w:r>
        <w:rPr>
          <w:rFonts w:eastAsia="Times New Roman"/>
          <w:color w:val="211D1E"/>
          <w:sz w:val="32"/>
          <w:szCs w:val="32"/>
        </w:rPr>
        <w:t xml:space="preserve"> press the Volume +/Next track button (6) to move to the next track. </w:t>
      </w:r>
    </w:p>
    <w:p>
      <w:pPr>
        <w:pStyle w:val="15"/>
        <w:numPr>
          <w:ilvl w:val="0"/>
          <w:numId w:val="8"/>
        </w:numPr>
        <w:jc w:val="both"/>
        <w:rPr>
          <w:rFonts w:eastAsia="Times New Roman"/>
          <w:color w:val="211D1E"/>
          <w:sz w:val="32"/>
          <w:szCs w:val="32"/>
        </w:rPr>
      </w:pPr>
      <w:r>
        <w:rPr>
          <w:rFonts w:eastAsia="Times New Roman"/>
          <w:color w:val="211D1E"/>
          <w:sz w:val="32"/>
          <w:szCs w:val="32"/>
        </w:rPr>
        <w:t xml:space="preserve">Press the </w:t>
      </w:r>
      <w:r>
        <w:rPr>
          <w:rFonts w:hint="eastAsia" w:eastAsiaTheme="minorEastAsia"/>
          <w:color w:val="211D1E"/>
          <w:sz w:val="32"/>
          <w:szCs w:val="32"/>
        </w:rPr>
        <w:t xml:space="preserve">power </w:t>
      </w:r>
      <w:r>
        <w:rPr>
          <w:rFonts w:eastAsia="Times New Roman"/>
          <w:color w:val="211D1E"/>
          <w:sz w:val="32"/>
          <w:szCs w:val="32"/>
        </w:rPr>
        <w:t>button (8) to pause</w:t>
      </w:r>
      <w:r>
        <w:rPr>
          <w:rFonts w:hint="eastAsia" w:eastAsiaTheme="minorEastAsia"/>
          <w:color w:val="211D1E"/>
          <w:sz w:val="32"/>
          <w:szCs w:val="32"/>
        </w:rPr>
        <w:t xml:space="preserve"> or</w:t>
      </w:r>
      <w:r>
        <w:rPr>
          <w:rFonts w:eastAsia="Times New Roman"/>
          <w:color w:val="211D1E"/>
          <w:sz w:val="32"/>
          <w:szCs w:val="32"/>
        </w:rPr>
        <w:t xml:space="preserve"> resume </w:t>
      </w:r>
      <w:r>
        <w:rPr>
          <w:rFonts w:hint="eastAsia" w:eastAsiaTheme="minorEastAsia"/>
          <w:color w:val="211D1E"/>
          <w:sz w:val="32"/>
          <w:szCs w:val="32"/>
        </w:rPr>
        <w:t>the</w:t>
      </w:r>
      <w:r>
        <w:rPr>
          <w:rFonts w:eastAsia="Times New Roman"/>
          <w:color w:val="211D1E"/>
          <w:sz w:val="32"/>
          <w:szCs w:val="32"/>
        </w:rPr>
        <w:t xml:space="preserve"> playback. </w:t>
      </w:r>
    </w:p>
    <w:p>
      <w:pPr>
        <w:pStyle w:val="15"/>
        <w:numPr>
          <w:ilvl w:val="0"/>
          <w:numId w:val="8"/>
        </w:numPr>
        <w:jc w:val="both"/>
        <w:rPr>
          <w:rFonts w:eastAsia="Times New Roman"/>
          <w:color w:val="211D1E"/>
          <w:sz w:val="32"/>
          <w:szCs w:val="32"/>
        </w:rPr>
      </w:pPr>
      <w:r>
        <w:rPr>
          <w:rFonts w:hint="eastAsia" w:eastAsiaTheme="minorEastAsia"/>
          <w:color w:val="211D1E"/>
          <w:sz w:val="32"/>
          <w:szCs w:val="32"/>
        </w:rPr>
        <w:t>If</w:t>
      </w:r>
      <w:r>
        <w:rPr>
          <w:rFonts w:eastAsia="Times New Roman"/>
          <w:color w:val="211D1E"/>
          <w:sz w:val="32"/>
          <w:szCs w:val="32"/>
        </w:rPr>
        <w:t xml:space="preserve"> you receive a call</w:t>
      </w:r>
      <w:r>
        <w:rPr>
          <w:rFonts w:hint="eastAsia" w:eastAsiaTheme="minorEastAsia"/>
          <w:color w:val="211D1E"/>
          <w:sz w:val="32"/>
          <w:szCs w:val="32"/>
        </w:rPr>
        <w:t>,</w:t>
      </w:r>
      <w:r>
        <w:rPr>
          <w:rFonts w:eastAsia="Times New Roman"/>
          <w:color w:val="211D1E"/>
          <w:sz w:val="32"/>
          <w:szCs w:val="32"/>
        </w:rPr>
        <w:t xml:space="preserve"> </w:t>
      </w:r>
      <w:r>
        <w:rPr>
          <w:rFonts w:hint="eastAsia" w:eastAsiaTheme="minorEastAsia"/>
          <w:color w:val="211D1E"/>
          <w:sz w:val="32"/>
          <w:szCs w:val="32"/>
        </w:rPr>
        <w:t>press</w:t>
      </w:r>
      <w:r>
        <w:rPr>
          <w:rFonts w:eastAsia="Times New Roman"/>
          <w:color w:val="211D1E"/>
          <w:sz w:val="32"/>
          <w:szCs w:val="32"/>
        </w:rPr>
        <w:t xml:space="preserve"> the </w:t>
      </w:r>
      <w:r>
        <w:rPr>
          <w:rFonts w:hint="eastAsia" w:eastAsiaTheme="minorEastAsia"/>
          <w:color w:val="211D1E"/>
          <w:sz w:val="32"/>
          <w:szCs w:val="32"/>
        </w:rPr>
        <w:t xml:space="preserve">power button </w:t>
      </w:r>
      <w:r>
        <w:rPr>
          <w:rFonts w:eastAsia="Times New Roman"/>
          <w:color w:val="211D1E"/>
          <w:sz w:val="32"/>
          <w:szCs w:val="32"/>
        </w:rPr>
        <w:t xml:space="preserve">(8) to </w:t>
      </w:r>
      <w:r>
        <w:rPr>
          <w:rFonts w:hint="eastAsia" w:eastAsiaTheme="minorEastAsia"/>
          <w:color w:val="211D1E"/>
          <w:sz w:val="32"/>
          <w:szCs w:val="32"/>
        </w:rPr>
        <w:t>answer</w:t>
      </w:r>
      <w:r>
        <w:rPr>
          <w:rFonts w:eastAsia="Times New Roman"/>
          <w:color w:val="211D1E"/>
          <w:sz w:val="32"/>
          <w:szCs w:val="32"/>
        </w:rPr>
        <w:t xml:space="preserve"> the call and activate the speaker phone feature</w:t>
      </w:r>
      <w:r>
        <w:rPr>
          <w:rFonts w:hint="eastAsia" w:eastAsiaTheme="minorEastAsia"/>
          <w:color w:val="211D1E"/>
          <w:sz w:val="32"/>
          <w:szCs w:val="32"/>
        </w:rPr>
        <w:t>.</w:t>
      </w:r>
      <w:r>
        <w:rPr>
          <w:rFonts w:eastAsia="Times New Roman"/>
          <w:color w:val="211D1E"/>
          <w:sz w:val="32"/>
          <w:szCs w:val="32"/>
        </w:rPr>
        <w:t xml:space="preserve"> </w:t>
      </w:r>
      <w:r>
        <w:rPr>
          <w:rFonts w:hint="eastAsia" w:eastAsiaTheme="minorEastAsia"/>
          <w:color w:val="211D1E"/>
          <w:sz w:val="32"/>
          <w:szCs w:val="32"/>
        </w:rPr>
        <w:t xml:space="preserve">To end the call, press the power </w:t>
      </w:r>
      <w:r>
        <w:rPr>
          <w:rFonts w:eastAsiaTheme="minorEastAsia"/>
          <w:color w:val="211D1E"/>
          <w:sz w:val="32"/>
          <w:szCs w:val="32"/>
        </w:rPr>
        <w:t>butto</w:t>
      </w:r>
      <w:r>
        <w:rPr>
          <w:rFonts w:hint="eastAsia" w:eastAsiaTheme="minorEastAsia"/>
          <w:color w:val="211D1E"/>
          <w:sz w:val="32"/>
          <w:szCs w:val="32"/>
        </w:rPr>
        <w:t>n.</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rFonts w:hint="eastAsia" w:eastAsiaTheme="minorEastAsia"/>
          <w:b/>
          <w:bCs/>
          <w:color w:val="211D1E"/>
          <w:sz w:val="32"/>
          <w:szCs w:val="32"/>
        </w:rPr>
        <w:t>LISTEN TO RADIO</w:t>
      </w:r>
      <w:r>
        <w:rPr>
          <w:rFonts w:eastAsia="Times New Roman"/>
          <w:b/>
          <w:bCs/>
          <w:color w:val="211D1E"/>
          <w:sz w:val="32"/>
          <w:szCs w:val="32"/>
        </w:rPr>
        <w:t xml:space="preserve"> </w:t>
      </w:r>
    </w:p>
    <w:p>
      <w:pPr>
        <w:pStyle w:val="9"/>
        <w:spacing w:line="146" w:lineRule="atLeast"/>
        <w:rPr>
          <w:rFonts w:eastAsia="Times New Roman"/>
          <w:b/>
          <w:bCs/>
          <w:i/>
          <w:iCs/>
          <w:color w:val="211D1E"/>
          <w:sz w:val="32"/>
          <w:szCs w:val="32"/>
        </w:rPr>
      </w:pPr>
      <w:r>
        <w:rPr>
          <w:rFonts w:eastAsia="Times New Roman"/>
          <w:b/>
          <w:bCs/>
          <w:i/>
          <w:iCs/>
          <w:color w:val="211D1E"/>
          <w:sz w:val="32"/>
          <w:szCs w:val="32"/>
        </w:rPr>
        <w:t xml:space="preserve">Before using the </w:t>
      </w:r>
      <w:r>
        <w:rPr>
          <w:rFonts w:hint="eastAsia" w:eastAsiaTheme="minorEastAsia"/>
          <w:b/>
          <w:bCs/>
          <w:i/>
          <w:iCs/>
          <w:color w:val="211D1E"/>
          <w:sz w:val="32"/>
          <w:szCs w:val="32"/>
        </w:rPr>
        <w:t>r</w:t>
      </w:r>
      <w:r>
        <w:rPr>
          <w:rFonts w:eastAsia="Times New Roman"/>
          <w:b/>
          <w:bCs/>
          <w:i/>
          <w:iCs/>
          <w:color w:val="211D1E"/>
          <w:sz w:val="32"/>
          <w:szCs w:val="32"/>
        </w:rPr>
        <w:t>adio function</w:t>
      </w:r>
      <w:r>
        <w:rPr>
          <w:rFonts w:hint="eastAsia" w:eastAsiaTheme="minorEastAsia"/>
          <w:b/>
          <w:bCs/>
          <w:i/>
          <w:iCs/>
          <w:color w:val="211D1E"/>
          <w:sz w:val="32"/>
          <w:szCs w:val="32"/>
        </w:rPr>
        <w:t>,</w:t>
      </w:r>
      <w:r>
        <w:rPr>
          <w:rFonts w:eastAsia="Times New Roman"/>
          <w:b/>
          <w:bCs/>
          <w:i/>
          <w:iCs/>
          <w:color w:val="211D1E"/>
          <w:sz w:val="32"/>
          <w:szCs w:val="32"/>
        </w:rPr>
        <w:t xml:space="preserve"> please insert the Micro USB cable into the </w:t>
      </w:r>
      <w:r>
        <w:rPr>
          <w:rFonts w:hint="eastAsia" w:eastAsiaTheme="minorEastAsia"/>
          <w:b/>
          <w:bCs/>
          <w:i/>
          <w:iCs/>
          <w:color w:val="211D1E"/>
          <w:sz w:val="32"/>
          <w:szCs w:val="32"/>
        </w:rPr>
        <w:t>USB port of the speaker</w:t>
      </w:r>
      <w:r>
        <w:rPr>
          <w:rFonts w:eastAsia="Times New Roman"/>
          <w:b/>
          <w:bCs/>
          <w:i/>
          <w:iCs/>
          <w:color w:val="211D1E"/>
          <w:sz w:val="32"/>
          <w:szCs w:val="32"/>
        </w:rPr>
        <w:t xml:space="preserve"> (1) as a receiving antenna.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rFonts w:hint="eastAsia" w:eastAsiaTheme="minorEastAsia"/>
          <w:color w:val="211D1E"/>
          <w:sz w:val="32"/>
          <w:szCs w:val="32"/>
        </w:rPr>
        <w:t>Press</w:t>
      </w:r>
      <w:r>
        <w:rPr>
          <w:rFonts w:eastAsia="Times New Roman"/>
          <w:color w:val="211D1E"/>
          <w:sz w:val="32"/>
          <w:szCs w:val="32"/>
        </w:rPr>
        <w:t xml:space="preserve"> the MODE button (7) to select the radio function. </w:t>
      </w:r>
    </w:p>
    <w:p>
      <w:pPr>
        <w:pStyle w:val="15"/>
        <w:numPr>
          <w:ilvl w:val="0"/>
          <w:numId w:val="7"/>
        </w:numPr>
        <w:ind w:left="420"/>
        <w:jc w:val="both"/>
        <w:rPr>
          <w:rFonts w:eastAsia="Times New Roman"/>
          <w:color w:val="211D1E"/>
          <w:sz w:val="32"/>
          <w:szCs w:val="32"/>
        </w:rPr>
      </w:pPr>
      <w:r>
        <w:rPr>
          <w:rFonts w:hint="eastAsia" w:eastAsiaTheme="minorEastAsia"/>
          <w:color w:val="211D1E"/>
          <w:sz w:val="32"/>
          <w:szCs w:val="32"/>
        </w:rPr>
        <w:t>Press and hold</w:t>
      </w:r>
      <w:r>
        <w:rPr>
          <w:rFonts w:eastAsia="Times New Roman"/>
          <w:color w:val="211D1E"/>
          <w:sz w:val="32"/>
          <w:szCs w:val="32"/>
        </w:rPr>
        <w:t xml:space="preserve"> the MODE button (7)</w:t>
      </w:r>
      <w:r>
        <w:rPr>
          <w:rFonts w:hint="eastAsia" w:eastAsiaTheme="minorEastAsia"/>
          <w:color w:val="211D1E"/>
          <w:sz w:val="32"/>
          <w:szCs w:val="32"/>
        </w:rPr>
        <w:t>, the speaker will start searching and storing radio stations automatically</w:t>
      </w:r>
      <w:r>
        <w:rPr>
          <w:rFonts w:eastAsia="Times New Roman"/>
          <w:color w:val="211D1E"/>
          <w:sz w:val="32"/>
          <w:szCs w:val="32"/>
        </w:rPr>
        <w:t>.</w:t>
      </w:r>
    </w:p>
    <w:p>
      <w:pPr>
        <w:pStyle w:val="15"/>
        <w:numPr>
          <w:ilvl w:val="0"/>
          <w:numId w:val="7"/>
        </w:numPr>
        <w:ind w:left="420"/>
        <w:jc w:val="both"/>
        <w:rPr>
          <w:rFonts w:eastAsiaTheme="minorEastAsia"/>
          <w:color w:val="211D1E"/>
          <w:sz w:val="32"/>
          <w:szCs w:val="32"/>
        </w:rPr>
      </w:pPr>
      <w:r>
        <w:rPr>
          <w:rFonts w:eastAsia="Times New Roman"/>
          <w:color w:val="211D1E"/>
          <w:sz w:val="32"/>
          <w:szCs w:val="32"/>
        </w:rPr>
        <w:t>Once you have registered stations, press the Volume +/Next track button (5) to select the previous station or the Volume +/Next track button (6) to select the next station.</w:t>
      </w:r>
    </w:p>
    <w:p>
      <w:pPr>
        <w:pStyle w:val="12"/>
        <w:rPr>
          <w:rFonts w:eastAsiaTheme="minorEastAsia"/>
          <w:b/>
          <w:bCs/>
          <w:color w:val="211D1E"/>
          <w:sz w:val="32"/>
          <w:szCs w:val="32"/>
        </w:rPr>
      </w:pPr>
      <w:r>
        <w:rPr>
          <w:rFonts w:eastAsiaTheme="minorEastAsia"/>
          <w:b/>
          <w:bCs/>
          <w:color w:val="211D1E"/>
          <w:sz w:val="32"/>
          <w:szCs w:val="32"/>
        </w:rPr>
        <w:t>TRUE WIRELESS STEREO BLUETOOTH CONNECTION (TWS FUNCTION FOR TWO SPEAKERS)</w:t>
      </w:r>
    </w:p>
    <w:p>
      <w:pPr>
        <w:pStyle w:val="15"/>
        <w:numPr>
          <w:ilvl w:val="0"/>
          <w:numId w:val="9"/>
        </w:numPr>
        <w:jc w:val="both"/>
        <w:rPr>
          <w:rFonts w:eastAsia="Times New Roman"/>
          <w:color w:val="211D1E"/>
          <w:sz w:val="32"/>
          <w:szCs w:val="32"/>
        </w:rPr>
      </w:pPr>
      <w:r>
        <w:rPr>
          <w:rFonts w:eastAsia="Times New Roman"/>
          <w:color w:val="211D1E"/>
          <w:sz w:val="32"/>
          <w:szCs w:val="32"/>
        </w:rPr>
        <w:t>Power on two speakers and the default setting is the Bluetooth mode, the LED light flash</w:t>
      </w:r>
      <w:r>
        <w:rPr>
          <w:rFonts w:hint="eastAsia" w:eastAsiaTheme="minorEastAsia"/>
          <w:color w:val="211D1E"/>
          <w:sz w:val="32"/>
          <w:szCs w:val="32"/>
        </w:rPr>
        <w:t xml:space="preserve"> </w:t>
      </w:r>
      <w:r>
        <w:rPr>
          <w:rFonts w:eastAsia="Times New Roman"/>
          <w:color w:val="211D1E"/>
          <w:sz w:val="32"/>
          <w:szCs w:val="32"/>
        </w:rPr>
        <w:t xml:space="preserve">(a sound is heard confirming the speaker is set into Bluetooth pairing mode). </w:t>
      </w:r>
    </w:p>
    <w:p>
      <w:pPr>
        <w:pStyle w:val="15"/>
        <w:numPr>
          <w:ilvl w:val="0"/>
          <w:numId w:val="9"/>
        </w:numPr>
        <w:jc w:val="both"/>
        <w:rPr>
          <w:rFonts w:eastAsia="Times New Roman"/>
          <w:color w:val="211D1E"/>
          <w:sz w:val="32"/>
          <w:szCs w:val="32"/>
        </w:rPr>
      </w:pPr>
      <w:r>
        <w:rPr>
          <w:rFonts w:eastAsia="Times New Roman"/>
          <w:color w:val="211D1E"/>
          <w:sz w:val="32"/>
          <w:szCs w:val="32"/>
        </w:rPr>
        <w:t xml:space="preserve">Turn off the bluetooth function on your phone or other bluetooth device , long press M button of either speaker and (a sound is heard confirming the TWS function opened ), after few seconds two bluetooth speakers voice prompt, when you see one of speaker LED light is flashing and another LED light is on but not flashing, it shows two speakers bluetooth connected; </w:t>
      </w:r>
    </w:p>
    <w:p>
      <w:pPr>
        <w:pStyle w:val="15"/>
        <w:numPr>
          <w:ilvl w:val="0"/>
          <w:numId w:val="9"/>
        </w:numPr>
        <w:jc w:val="both"/>
        <w:rPr>
          <w:rFonts w:eastAsia="Times New Roman"/>
          <w:color w:val="211D1E"/>
          <w:sz w:val="32"/>
          <w:szCs w:val="32"/>
        </w:rPr>
      </w:pPr>
      <w:r>
        <w:rPr>
          <w:rFonts w:eastAsia="Times New Roman"/>
          <w:color w:val="211D1E"/>
          <w:sz w:val="32"/>
          <w:szCs w:val="32"/>
        </w:rPr>
        <w:t>Open the mobile phone Bluetooth - search the “Denver BTS-110”;</w:t>
      </w:r>
    </w:p>
    <w:p>
      <w:pPr>
        <w:pStyle w:val="15"/>
        <w:numPr>
          <w:ilvl w:val="0"/>
          <w:numId w:val="9"/>
        </w:numPr>
        <w:jc w:val="both"/>
        <w:rPr>
          <w:rFonts w:eastAsia="Times New Roman"/>
          <w:color w:val="211D1E"/>
          <w:sz w:val="32"/>
          <w:szCs w:val="32"/>
        </w:rPr>
      </w:pPr>
      <w:r>
        <w:rPr>
          <w:rFonts w:eastAsia="Times New Roman"/>
          <w:color w:val="211D1E"/>
          <w:sz w:val="32"/>
          <w:szCs w:val="32"/>
        </w:rPr>
        <w:t>Find the name “Denver BTS-110” - select the connection;</w:t>
      </w:r>
    </w:p>
    <w:p>
      <w:pPr>
        <w:pStyle w:val="15"/>
        <w:numPr>
          <w:ilvl w:val="0"/>
          <w:numId w:val="9"/>
        </w:numPr>
        <w:jc w:val="both"/>
        <w:rPr>
          <w:rFonts w:eastAsia="Times New Roman"/>
          <w:color w:val="211D1E"/>
          <w:sz w:val="32"/>
          <w:szCs w:val="32"/>
        </w:rPr>
      </w:pPr>
      <w:r>
        <w:rPr>
          <w:rFonts w:eastAsia="Times New Roman"/>
          <w:color w:val="211D1E"/>
          <w:sz w:val="32"/>
          <w:szCs w:val="32"/>
        </w:rPr>
        <w:t>Bluetooth speaker voice prompt, it show bluetooth connected, then you will enjoy the music from two speakers;</w:t>
      </w:r>
    </w:p>
    <w:p>
      <w:pPr>
        <w:pStyle w:val="15"/>
        <w:numPr>
          <w:ilvl w:val="0"/>
          <w:numId w:val="9"/>
        </w:numPr>
        <w:jc w:val="both"/>
      </w:pPr>
      <w:r>
        <w:rPr>
          <w:rFonts w:eastAsia="Times New Roman"/>
          <w:color w:val="211D1E"/>
          <w:sz w:val="32"/>
          <w:szCs w:val="32"/>
        </w:rPr>
        <w:t>Long Press M button again if you want to quit the TWS function and enjoy music by one speaker.</w:t>
      </w:r>
      <w:r>
        <w:t xml:space="preserve"> </w:t>
      </w:r>
    </w:p>
    <w:p>
      <w:pPr>
        <w:pStyle w:val="9"/>
      </w:pPr>
    </w:p>
    <w:p>
      <w:pPr>
        <w:pStyle w:val="9"/>
        <w:rPr>
          <w:sz w:val="32"/>
          <w:szCs w:val="32"/>
        </w:rPr>
      </w:pPr>
      <w:r>
        <w:rPr>
          <w:sz w:val="32"/>
          <w:szCs w:val="32"/>
        </w:rPr>
        <w:t>Note: If some equipment prompts for a password, enter</w:t>
      </w:r>
      <w:r>
        <w:rPr>
          <w:rFonts w:hint="eastAsia"/>
          <w:sz w:val="32"/>
          <w:szCs w:val="32"/>
        </w:rPr>
        <w:t xml:space="preserve"> the</w:t>
      </w:r>
      <w:r>
        <w:rPr>
          <w:sz w:val="32"/>
          <w:szCs w:val="32"/>
        </w:rPr>
        <w:t xml:space="preserve"> default password 0000.</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rFonts w:eastAsiaTheme="minorEastAsia"/>
          <w:b/>
          <w:bCs/>
          <w:color w:val="211D1E"/>
          <w:sz w:val="32"/>
          <w:szCs w:val="32"/>
        </w:rPr>
        <w:t>VOICE ASSISTANCE FUNCTION</w:t>
      </w:r>
    </w:p>
    <w:p>
      <w:pPr>
        <w:pStyle w:val="9"/>
        <w:spacing w:after="100" w:afterAutospacing="1" w:line="146" w:lineRule="atLeast"/>
        <w:ind w:right="187"/>
        <w:rPr>
          <w:rFonts w:eastAsiaTheme="minorEastAsia"/>
          <w:color w:val="211D1E"/>
          <w:sz w:val="32"/>
          <w:szCs w:val="32"/>
        </w:rPr>
      </w:pPr>
      <w:r>
        <w:rPr>
          <w:rFonts w:hint="eastAsia" w:eastAsiaTheme="minorEastAsia"/>
          <w:color w:val="211D1E"/>
          <w:sz w:val="32"/>
          <w:szCs w:val="32"/>
        </w:rPr>
        <w:t>P</w:t>
      </w:r>
      <w:r>
        <w:rPr>
          <w:rFonts w:eastAsia="Times New Roman"/>
          <w:color w:val="211D1E"/>
          <w:sz w:val="32"/>
          <w:szCs w:val="32"/>
        </w:rPr>
        <w:t xml:space="preserve">ress </w:t>
      </w:r>
      <w:r>
        <w:rPr>
          <w:rFonts w:hint="eastAsia" w:eastAsiaTheme="minorEastAsia"/>
          <w:color w:val="211D1E"/>
          <w:sz w:val="32"/>
          <w:szCs w:val="32"/>
        </w:rPr>
        <w:t xml:space="preserve">the </w:t>
      </w:r>
      <w:r>
        <w:rPr>
          <w:rFonts w:eastAsia="Times New Roman"/>
          <w:color w:val="211D1E"/>
          <w:sz w:val="32"/>
          <w:szCs w:val="32"/>
        </w:rPr>
        <w:t xml:space="preserve">MODE </w:t>
      </w:r>
      <w:r>
        <w:rPr>
          <w:rFonts w:hint="eastAsia" w:eastAsiaTheme="minorEastAsia"/>
          <w:color w:val="211D1E"/>
          <w:sz w:val="32"/>
          <w:szCs w:val="32"/>
        </w:rPr>
        <w:t xml:space="preserve">button </w:t>
      </w:r>
      <w:r>
        <w:rPr>
          <w:rFonts w:eastAsia="Times New Roman"/>
          <w:color w:val="211D1E"/>
          <w:sz w:val="32"/>
          <w:szCs w:val="32"/>
        </w:rPr>
        <w:t>(7)</w:t>
      </w:r>
      <w:r>
        <w:rPr>
          <w:rFonts w:hint="eastAsia" w:eastAsiaTheme="minorEastAsia"/>
          <w:color w:val="211D1E"/>
          <w:sz w:val="32"/>
          <w:szCs w:val="32"/>
        </w:rPr>
        <w:t xml:space="preserve"> for twice to</w:t>
      </w:r>
      <w:r>
        <w:rPr>
          <w:rFonts w:eastAsia="Times New Roman"/>
          <w:color w:val="211D1E"/>
          <w:sz w:val="32"/>
          <w:szCs w:val="32"/>
        </w:rPr>
        <w:t xml:space="preserve"> turn on </w:t>
      </w:r>
      <w:r>
        <w:rPr>
          <w:rFonts w:hint="eastAsia" w:eastAsiaTheme="minorEastAsia"/>
          <w:color w:val="211D1E"/>
          <w:sz w:val="32"/>
          <w:szCs w:val="32"/>
        </w:rPr>
        <w:t xml:space="preserve">the </w:t>
      </w:r>
      <w:r>
        <w:rPr>
          <w:rFonts w:eastAsia="Times New Roman"/>
          <w:color w:val="211D1E"/>
          <w:sz w:val="32"/>
          <w:szCs w:val="32"/>
        </w:rPr>
        <w:t>mobile voice assistance function.</w:t>
      </w:r>
    </w:p>
    <w:p>
      <w:pPr>
        <w:pStyle w:val="9"/>
        <w:rPr>
          <w:rFonts w:eastAsia="Times New Roman"/>
          <w:b/>
          <w:bCs/>
          <w:color w:val="211D1E"/>
          <w:sz w:val="32"/>
          <w:szCs w:val="32"/>
        </w:rPr>
      </w:pPr>
    </w:p>
    <w:p>
      <w:pPr>
        <w:pStyle w:val="9"/>
        <w:rPr>
          <w:rFonts w:eastAsia="Times New Roman"/>
          <w:b/>
          <w:bCs/>
          <w:color w:val="211D1E"/>
          <w:sz w:val="32"/>
          <w:szCs w:val="32"/>
        </w:rPr>
      </w:pPr>
      <w:r>
        <w:rPr>
          <w:rFonts w:eastAsia="Times New Roman"/>
          <w:b/>
          <w:bCs/>
          <w:color w:val="211D1E"/>
          <w:sz w:val="32"/>
          <w:szCs w:val="32"/>
        </w:rPr>
        <w:t xml:space="preserve">TECHNICAL FEATURES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rFonts w:eastAsia="Times New Roman"/>
          <w:color w:val="211D1E"/>
          <w:sz w:val="32"/>
          <w:szCs w:val="32"/>
        </w:rPr>
        <w:t xml:space="preserve">Rechargeable Battery: </w:t>
      </w:r>
      <w:r>
        <w:rPr>
          <w:rFonts w:hint="eastAsia"/>
          <w:color w:val="211D1E"/>
          <w:sz w:val="32"/>
          <w:szCs w:val="32"/>
          <w:lang w:val="en-US" w:eastAsia="zh-CN"/>
        </w:rPr>
        <w:t xml:space="preserve">....................... </w:t>
      </w:r>
      <w:r>
        <w:rPr>
          <w:rFonts w:eastAsia="Times New Roman"/>
          <w:color w:val="211D1E"/>
          <w:sz w:val="32"/>
          <w:szCs w:val="32"/>
        </w:rPr>
        <w:t xml:space="preserve"> Internal </w:t>
      </w:r>
      <w:r>
        <w:rPr>
          <w:rFonts w:hint="eastAsia" w:eastAsiaTheme="minorEastAsia"/>
          <w:color w:val="211D1E"/>
          <w:sz w:val="32"/>
          <w:szCs w:val="32"/>
        </w:rPr>
        <w:t>l</w:t>
      </w:r>
      <w:r>
        <w:rPr>
          <w:rFonts w:eastAsia="Times New Roman"/>
          <w:color w:val="211D1E"/>
          <w:sz w:val="32"/>
          <w:szCs w:val="32"/>
        </w:rPr>
        <w:t>ithium</w:t>
      </w:r>
      <w:r>
        <w:rPr>
          <w:rFonts w:hint="eastAsia" w:eastAsiaTheme="minorEastAsia"/>
          <w:color w:val="211D1E"/>
          <w:sz w:val="32"/>
          <w:szCs w:val="32"/>
        </w:rPr>
        <w:t>:</w:t>
      </w:r>
      <w:r>
        <w:rPr>
          <w:rFonts w:eastAsia="Times New Roman"/>
          <w:color w:val="211D1E"/>
          <w:sz w:val="32"/>
          <w:szCs w:val="32"/>
        </w:rPr>
        <w:t xml:space="preserve"> 3.7V, 1200mAh</w:t>
      </w:r>
    </w:p>
    <w:p>
      <w:pPr>
        <w:pStyle w:val="9"/>
        <w:tabs>
          <w:tab w:val="left" w:leader="dot" w:pos="5387"/>
        </w:tabs>
        <w:rPr>
          <w:rFonts w:eastAsia="Times New Roman"/>
          <w:color w:val="211D1E"/>
          <w:sz w:val="32"/>
          <w:szCs w:val="32"/>
        </w:rPr>
      </w:pPr>
      <w:r>
        <w:rPr>
          <w:rFonts w:eastAsia="Times New Roman"/>
          <w:color w:val="211D1E"/>
          <w:sz w:val="32"/>
          <w:szCs w:val="32"/>
        </w:rPr>
        <w:t xml:space="preserve">Power: </w:t>
      </w:r>
      <w:r>
        <w:rPr>
          <w:rFonts w:hint="eastAsia"/>
          <w:color w:val="211D1E"/>
          <w:sz w:val="32"/>
          <w:szCs w:val="32"/>
          <w:lang w:val="en-US" w:eastAsia="zh-CN"/>
        </w:rPr>
        <w:t xml:space="preserve">................................................ </w:t>
      </w:r>
      <w:r>
        <w:rPr>
          <w:rFonts w:hint="eastAsia" w:eastAsiaTheme="minorEastAsia"/>
          <w:color w:val="211D1E"/>
          <w:sz w:val="24"/>
          <w:szCs w:val="24"/>
        </w:rPr>
        <w:t xml:space="preserve"> </w:t>
      </w:r>
      <w:r>
        <w:rPr>
          <w:rFonts w:eastAsia="Times New Roman"/>
          <w:color w:val="211D1E"/>
          <w:sz w:val="32"/>
          <w:szCs w:val="32"/>
        </w:rPr>
        <w:t xml:space="preserve">5V 1A </w:t>
      </w:r>
    </w:p>
    <w:p>
      <w:pPr>
        <w:pStyle w:val="12"/>
        <w:tabs>
          <w:tab w:val="left" w:leader="dot" w:pos="5387"/>
        </w:tabs>
        <w:spacing w:line="146" w:lineRule="atLeast"/>
        <w:rPr>
          <w:rFonts w:eastAsia="Times New Roman"/>
          <w:color w:val="211D1E"/>
          <w:sz w:val="32"/>
          <w:szCs w:val="32"/>
        </w:rPr>
      </w:pPr>
      <w:r>
        <w:rPr>
          <w:rFonts w:eastAsia="Times New Roman"/>
          <w:color w:val="211D1E"/>
          <w:sz w:val="32"/>
          <w:szCs w:val="32"/>
        </w:rPr>
        <w:t xml:space="preserve">FM frequency: </w:t>
      </w:r>
      <w:r>
        <w:rPr>
          <w:rFonts w:hint="eastAsia"/>
          <w:color w:val="211D1E"/>
          <w:sz w:val="32"/>
          <w:szCs w:val="32"/>
          <w:lang w:val="en-US" w:eastAsia="zh-CN"/>
        </w:rPr>
        <w:t xml:space="preserve">.................................... </w:t>
      </w:r>
      <w:r>
        <w:rPr>
          <w:rFonts w:hint="eastAsia" w:eastAsiaTheme="minorEastAsia"/>
          <w:color w:val="211D1E"/>
          <w:sz w:val="32"/>
          <w:szCs w:val="32"/>
        </w:rPr>
        <w:t xml:space="preserve"> </w:t>
      </w:r>
      <w:r>
        <w:rPr>
          <w:rFonts w:eastAsia="Times New Roman"/>
          <w:color w:val="211D1E"/>
          <w:sz w:val="32"/>
          <w:szCs w:val="32"/>
        </w:rPr>
        <w:t>87.5</w:t>
      </w:r>
      <w:r>
        <w:rPr>
          <w:rFonts w:hint="eastAsia" w:ascii="Arial" w:hAnsi="Arial" w:eastAsia="Times New Roman" w:cs="Arial"/>
          <w:color w:val="211D1E"/>
          <w:sz w:val="32"/>
          <w:szCs w:val="32"/>
          <w:lang w:val="en-US" w:eastAsia="zh-CN" w:bidi="ar-SA"/>
        </w:rPr>
        <w:t>~</w:t>
      </w:r>
      <w:r>
        <w:rPr>
          <w:rFonts w:eastAsia="Times New Roman"/>
          <w:color w:val="211D1E"/>
          <w:sz w:val="32"/>
          <w:szCs w:val="32"/>
        </w:rPr>
        <w:t xml:space="preserve">108.0MHz </w:t>
      </w:r>
    </w:p>
    <w:p>
      <w:pPr>
        <w:pStyle w:val="9"/>
        <w:rPr>
          <w:rFonts w:hint="eastAsia" w:ascii="Arial" w:hAnsi="Arial" w:eastAsia="Times New Roman" w:cs="Arial"/>
          <w:color w:val="211D1E"/>
          <w:sz w:val="32"/>
          <w:szCs w:val="32"/>
          <w:lang w:val="en-US" w:eastAsia="zh-CN" w:bidi="ar-SA"/>
        </w:rPr>
        <w:sectPr>
          <w:footerReference r:id="rId3" w:type="default"/>
          <w:pgSz w:w="11900" w:h="16840"/>
          <w:pgMar w:top="1508" w:right="249" w:bottom="1140" w:left="440" w:header="720" w:footer="720" w:gutter="0"/>
          <w:pgNumType w:fmt="decimal" w:start="1"/>
          <w:cols w:space="720" w:num="1"/>
          <w:docGrid w:linePitch="286" w:charSpace="0"/>
        </w:sectPr>
      </w:pPr>
    </w:p>
    <w:p>
      <w:pPr>
        <w:pStyle w:val="9"/>
        <w:rPr>
          <w:rFonts w:hint="eastAsia" w:ascii="Arial" w:hAnsi="Arial" w:eastAsia="Times New Roman" w:cs="Arial"/>
          <w:color w:val="211D1E"/>
          <w:sz w:val="32"/>
          <w:szCs w:val="32"/>
          <w:lang w:val="en-US" w:eastAsia="zh-CN" w:bidi="ar-SA"/>
        </w:rPr>
      </w:pPr>
      <w:r>
        <w:rPr>
          <w:rFonts w:hint="eastAsia" w:ascii="Arial" w:hAnsi="Arial" w:eastAsia="Times New Roman" w:cs="Arial"/>
          <w:color w:val="211D1E"/>
          <w:sz w:val="32"/>
          <w:szCs w:val="32"/>
          <w:lang w:val="en-US" w:eastAsia="zh-CN" w:bidi="ar-SA"/>
        </w:rPr>
        <w:t>Bluetooth Frequency Range</w:t>
      </w:r>
      <w:r>
        <w:rPr>
          <w:rFonts w:hint="eastAsia" w:ascii="Arial" w:hAnsi="Arial" w:cs="Arial" w:eastAsiaTheme="minorEastAsia"/>
          <w:color w:val="211D1E"/>
          <w:sz w:val="32"/>
          <w:szCs w:val="32"/>
          <w:lang w:val="en-US" w:eastAsia="zh-CN" w:bidi="ar-SA"/>
        </w:rPr>
        <w:t>:</w:t>
      </w:r>
      <w:r>
        <w:rPr>
          <w:rFonts w:hint="eastAsia" w:cs="Arial" w:eastAsiaTheme="minorEastAsia"/>
          <w:color w:val="211D1E"/>
          <w:sz w:val="32"/>
          <w:szCs w:val="32"/>
          <w:lang w:val="en-US" w:eastAsia="zh-CN" w:bidi="ar-SA"/>
        </w:rPr>
        <w:t xml:space="preserve"> .............  </w:t>
      </w:r>
      <w:bookmarkStart w:id="0" w:name="OLE_LINK1"/>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bookmarkEnd w:id="0"/>
    </w:p>
    <w:p>
      <w:pPr>
        <w:rPr>
          <w:rFonts w:hint="default" w:ascii="Arial" w:hAnsi="Arial" w:eastAsia="宋体" w:cs="Arial"/>
          <w:sz w:val="32"/>
          <w:szCs w:val="32"/>
          <w:lang w:val="en-US" w:eastAsia="zh-CN"/>
        </w:rPr>
      </w:pPr>
      <w:r>
        <w:rPr>
          <w:rFonts w:ascii="Arial" w:hAnsi="Arial" w:cs="Arial"/>
          <w:sz w:val="32"/>
          <w:szCs w:val="32"/>
        </w:rPr>
        <w:t>Operating Frequency Range:</w:t>
      </w:r>
      <w:r>
        <w:rPr>
          <w:rFonts w:hint="eastAsia" w:ascii="Arial" w:hAnsi="Arial" w:cs="Arial"/>
          <w:sz w:val="32"/>
          <w:szCs w:val="32"/>
          <w:lang w:val="en-US" w:eastAsia="zh-CN"/>
        </w:rPr>
        <w:t xml:space="preserve"> ............. </w:t>
      </w:r>
      <w:r>
        <w:rPr>
          <w:rFonts w:hint="eastAsia" w:ascii="Arial" w:hAnsi="Arial" w:cs="Arial"/>
          <w:sz w:val="24"/>
          <w:szCs w:val="24"/>
          <w:lang w:val="en-US" w:eastAsia="zh-CN"/>
        </w:rPr>
        <w:t xml:space="preserve"> </w:t>
      </w:r>
      <w:r>
        <w:rPr>
          <w:rFonts w:hint="eastAsia" w:ascii="Arial" w:hAnsi="Arial" w:cs="Arial"/>
          <w:sz w:val="32"/>
          <w:szCs w:val="32"/>
          <w:lang w:val="en-US" w:eastAsia="zh-CN"/>
        </w:rPr>
        <w:t>20Hz</w:t>
      </w:r>
      <w:r>
        <w:rPr>
          <w:rFonts w:hint="eastAsia" w:ascii="Arial" w:hAnsi="Arial" w:eastAsia="Times New Roman" w:cs="Arial"/>
          <w:color w:val="211D1E"/>
          <w:sz w:val="32"/>
          <w:szCs w:val="32"/>
          <w:lang w:val="en-US" w:eastAsia="zh-CN" w:bidi="ar-SA"/>
        </w:rPr>
        <w:t>~</w:t>
      </w:r>
      <w:r>
        <w:rPr>
          <w:rFonts w:hint="eastAsia" w:ascii="Arial" w:hAnsi="Arial" w:cs="Arial"/>
          <w:sz w:val="32"/>
          <w:szCs w:val="32"/>
          <w:lang w:val="en-US" w:eastAsia="zh-CN"/>
        </w:rPr>
        <w:t>20KHz</w:t>
      </w:r>
      <w:bookmarkStart w:id="1" w:name="_GoBack"/>
      <w:bookmarkEnd w:id="1"/>
    </w:p>
    <w:p>
      <w:pPr>
        <w:rPr>
          <w:rFonts w:hint="eastAsia" w:ascii="Arial" w:hAnsi="Arial" w:eastAsia="Times New Roman" w:cs="Arial"/>
          <w:color w:val="211D1E"/>
          <w:sz w:val="32"/>
          <w:szCs w:val="32"/>
          <w:lang w:val="en-US" w:eastAsia="zh-CN" w:bidi="ar-SA"/>
        </w:rPr>
      </w:pPr>
      <w:r>
        <w:rPr>
          <w:rFonts w:ascii="Arial" w:hAnsi="Arial" w:cs="Arial"/>
          <w:sz w:val="32"/>
          <w:szCs w:val="32"/>
        </w:rPr>
        <w:t>Max Output Power:</w:t>
      </w:r>
      <w:r>
        <w:rPr>
          <w:rFonts w:hint="eastAsia" w:ascii="Arial" w:hAnsi="Arial" w:cs="Arial"/>
          <w:sz w:val="32"/>
          <w:szCs w:val="32"/>
          <w:lang w:val="en-US" w:eastAsia="zh-CN"/>
        </w:rPr>
        <w:t xml:space="preserve"> ............................  40dBm</w:t>
      </w:r>
    </w:p>
    <w:p>
      <w:pPr>
        <w:pStyle w:val="12"/>
        <w:tabs>
          <w:tab w:val="left" w:leader="dot" w:pos="5387"/>
        </w:tabs>
        <w:spacing w:line="146" w:lineRule="atLeast"/>
        <w:rPr>
          <w:rFonts w:eastAsia="Times New Roman"/>
          <w:color w:val="211D1E"/>
          <w:sz w:val="32"/>
          <w:szCs w:val="32"/>
        </w:rPr>
        <w:sectPr>
          <w:type w:val="continuous"/>
          <w:pgSz w:w="11900" w:h="16840"/>
          <w:pgMar w:top="1508" w:right="249" w:bottom="1140" w:left="440" w:header="720" w:footer="720" w:gutter="0"/>
          <w:pgNumType w:fmt="decimal" w:start="1"/>
          <w:cols w:space="425" w:num="1"/>
          <w:docGrid w:linePitch="286" w:charSpace="0"/>
        </w:sectPr>
      </w:pPr>
    </w:p>
    <w:p>
      <w:pPr>
        <w:pStyle w:val="12"/>
        <w:tabs>
          <w:tab w:val="left" w:leader="dot" w:pos="5387"/>
        </w:tabs>
        <w:spacing w:line="146" w:lineRule="atLeast"/>
        <w:rPr>
          <w:rFonts w:eastAsiaTheme="minorEastAsia"/>
          <w:color w:val="211D1E"/>
          <w:sz w:val="32"/>
          <w:szCs w:val="32"/>
        </w:rPr>
      </w:pPr>
      <w:r>
        <w:rPr>
          <w:rFonts w:eastAsia="Times New Roman"/>
          <w:color w:val="211D1E"/>
          <w:sz w:val="32"/>
          <w:szCs w:val="32"/>
        </w:rPr>
        <w:t xml:space="preserve">Dimensions: </w:t>
      </w:r>
      <w:r>
        <w:rPr>
          <w:rFonts w:hint="eastAsia"/>
          <w:color w:val="211D1E"/>
          <w:sz w:val="32"/>
          <w:szCs w:val="32"/>
          <w:lang w:val="en-US" w:eastAsia="zh-CN"/>
        </w:rPr>
        <w:t xml:space="preserve">....................................... </w:t>
      </w:r>
      <w:r>
        <w:rPr>
          <w:rFonts w:eastAsia="Times New Roman"/>
          <w:color w:val="211D1E"/>
          <w:sz w:val="32"/>
          <w:szCs w:val="32"/>
        </w:rPr>
        <w:t xml:space="preserve"> 160 x 70 x 70 mm </w:t>
      </w:r>
    </w:p>
    <w:p>
      <w:pPr>
        <w:pStyle w:val="12"/>
        <w:tabs>
          <w:tab w:val="left" w:leader="dot" w:pos="5387"/>
        </w:tabs>
        <w:spacing w:line="146" w:lineRule="atLeast"/>
        <w:rPr>
          <w:rFonts w:eastAsia="Times New Roman"/>
          <w:color w:val="211D1E"/>
          <w:sz w:val="32"/>
          <w:szCs w:val="32"/>
        </w:rPr>
      </w:pPr>
      <w:r>
        <w:rPr>
          <w:rFonts w:eastAsia="Times New Roman"/>
          <w:color w:val="211D1E"/>
          <w:sz w:val="32"/>
          <w:szCs w:val="32"/>
        </w:rPr>
        <w:t xml:space="preserve">Weight: </w:t>
      </w:r>
      <w:r>
        <w:rPr>
          <w:rFonts w:hint="eastAsia"/>
          <w:color w:val="211D1E"/>
          <w:sz w:val="32"/>
          <w:szCs w:val="32"/>
          <w:lang w:val="en-US" w:eastAsia="zh-CN"/>
        </w:rPr>
        <w:t xml:space="preserve">............................................... </w:t>
      </w:r>
      <w:r>
        <w:rPr>
          <w:rFonts w:eastAsia="Times New Roman"/>
          <w:color w:val="211D1E"/>
          <w:sz w:val="32"/>
          <w:szCs w:val="32"/>
        </w:rPr>
        <w:t xml:space="preserve"> 380 g </w:t>
      </w:r>
    </w:p>
    <w:p>
      <w:pPr>
        <w:pStyle w:val="9"/>
        <w:rPr>
          <w:sz w:val="32"/>
          <w:szCs w:val="32"/>
        </w:rPr>
      </w:pPr>
    </w:p>
    <w:p>
      <w:pPr>
        <w:pStyle w:val="9"/>
        <w:rPr>
          <w:rFonts w:eastAsia="Times New Roman"/>
          <w:b/>
          <w:bCs/>
          <w:color w:val="211D1E"/>
          <w:sz w:val="32"/>
          <w:szCs w:val="32"/>
        </w:rPr>
      </w:pPr>
      <w:r>
        <w:rPr>
          <w:rFonts w:eastAsia="Times New Roman"/>
          <w:b/>
          <w:bCs/>
          <w:color w:val="211D1E"/>
          <w:sz w:val="32"/>
          <w:szCs w:val="32"/>
        </w:rPr>
        <w:t>SAFTY, CLEANING</w:t>
      </w:r>
      <w:r>
        <w:rPr>
          <w:rFonts w:hint="eastAsia" w:eastAsiaTheme="minorEastAsia"/>
          <w:b/>
          <w:bCs/>
          <w:color w:val="211D1E"/>
          <w:sz w:val="32"/>
          <w:szCs w:val="32"/>
        </w:rPr>
        <w:t xml:space="preserve"> </w:t>
      </w:r>
      <w:r>
        <w:rPr>
          <w:rFonts w:eastAsia="Times New Roman"/>
          <w:b/>
          <w:bCs/>
          <w:color w:val="211D1E"/>
          <w:sz w:val="32"/>
          <w:szCs w:val="32"/>
        </w:rPr>
        <w:t>&amp;</w:t>
      </w:r>
      <w:r>
        <w:rPr>
          <w:rFonts w:hint="eastAsia" w:eastAsiaTheme="minorEastAsia"/>
          <w:b/>
          <w:bCs/>
          <w:color w:val="211D1E"/>
          <w:sz w:val="32"/>
          <w:szCs w:val="32"/>
        </w:rPr>
        <w:t xml:space="preserve"> </w:t>
      </w:r>
      <w:r>
        <w:rPr>
          <w:rFonts w:eastAsia="Times New Roman"/>
          <w:b/>
          <w:bCs/>
          <w:color w:val="211D1E"/>
          <w:sz w:val="32"/>
          <w:szCs w:val="32"/>
        </w:rPr>
        <w:t xml:space="preserve">MAINTENANCE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Important information regarding safety issues</w:t>
      </w: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 xml:space="preserve">Read this safety information carefully in order to avoid personal </w:t>
      </w:r>
      <w:r>
        <w:rPr>
          <w:rFonts w:hint="eastAsia" w:ascii="Arial" w:hAnsi="Arial" w:cs="Arial" w:eastAsiaTheme="minorEastAsia"/>
          <w:color w:val="211D1E"/>
          <w:kern w:val="0"/>
          <w:sz w:val="32"/>
          <w:szCs w:val="32"/>
        </w:rPr>
        <w:t>or device</w:t>
      </w:r>
      <w:r>
        <w:rPr>
          <w:rFonts w:ascii="Arial" w:hAnsi="Arial" w:eastAsia="Times New Roman" w:cs="Arial"/>
          <w:color w:val="211D1E"/>
          <w:kern w:val="0"/>
          <w:sz w:val="32"/>
          <w:szCs w:val="32"/>
        </w:rPr>
        <w:t xml:space="preserve"> damage.</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 xml:space="preserve">Study the instruction manual </w:t>
      </w:r>
      <w:r>
        <w:rPr>
          <w:rFonts w:hint="eastAsia" w:ascii="Arial" w:hAnsi="Arial" w:cs="Arial" w:eastAsiaTheme="minorEastAsia"/>
          <w:color w:val="211D1E"/>
          <w:kern w:val="0"/>
          <w:sz w:val="32"/>
          <w:szCs w:val="32"/>
        </w:rPr>
        <w:t xml:space="preserve">carefully </w:t>
      </w:r>
      <w:r>
        <w:rPr>
          <w:rFonts w:ascii="Arial" w:hAnsi="Arial" w:eastAsia="Times New Roman" w:cs="Arial"/>
          <w:color w:val="211D1E"/>
          <w:kern w:val="0"/>
          <w:sz w:val="32"/>
          <w:szCs w:val="32"/>
        </w:rPr>
        <w:t xml:space="preserve">before you install and start up the </w:t>
      </w:r>
      <w:r>
        <w:rPr>
          <w:rFonts w:hint="eastAsia" w:ascii="Arial" w:hAnsi="Arial" w:cs="Arial" w:eastAsiaTheme="minorEastAsia"/>
          <w:color w:val="211D1E"/>
          <w:kern w:val="0"/>
          <w:sz w:val="32"/>
          <w:szCs w:val="32"/>
        </w:rPr>
        <w:t>device</w:t>
      </w:r>
      <w:r>
        <w:rPr>
          <w:rFonts w:ascii="Arial" w:hAnsi="Arial" w:eastAsia="Times New Roman" w:cs="Arial"/>
          <w:color w:val="211D1E"/>
          <w:kern w:val="0"/>
          <w:sz w:val="32"/>
          <w:szCs w:val="32"/>
        </w:rPr>
        <w:t>.</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The manufacturer cannot be held responsible for an incorrect installation and non-intended usage.</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Risk of hearing loss</w:t>
      </w: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Never use the appliance with high volume for long periods</w:t>
      </w:r>
      <w:r>
        <w:rPr>
          <w:rFonts w:hint="eastAsia" w:ascii="Arial" w:hAnsi="Arial" w:cs="Arial" w:eastAsiaTheme="minorEastAsia"/>
          <w:color w:val="211D1E"/>
          <w:kern w:val="0"/>
          <w:sz w:val="32"/>
          <w:szCs w:val="32"/>
        </w:rPr>
        <w:t>, or</w:t>
      </w:r>
      <w:r>
        <w:rPr>
          <w:rFonts w:ascii="Arial" w:hAnsi="Arial" w:eastAsia="Times New Roman" w:cs="Arial"/>
          <w:color w:val="211D1E"/>
          <w:kern w:val="0"/>
          <w:sz w:val="32"/>
          <w:szCs w:val="32"/>
        </w:rPr>
        <w:t xml:space="preserve"> may cause hearing loss.</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Moisture and water</w:t>
      </w:r>
    </w:p>
    <w:p>
      <w:pPr>
        <w:rPr>
          <w:rFonts w:ascii="Arial" w:hAnsi="Arial" w:eastAsia="Times New Roman" w:cs="Arial"/>
          <w:color w:val="211D1E"/>
          <w:kern w:val="0"/>
          <w:sz w:val="32"/>
          <w:szCs w:val="32"/>
        </w:rPr>
      </w:pPr>
      <w:r>
        <w:rPr>
          <w:rFonts w:ascii="Arial" w:hAnsi="Arial" w:eastAsia="Times New Roman" w:cs="Arial"/>
          <w:color w:val="211D1E"/>
          <w:kern w:val="0"/>
          <w:sz w:val="32"/>
          <w:szCs w:val="32"/>
        </w:rPr>
        <w:t>Never use the appliance in damp areas or near a sink,</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wash stand,</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bathtub,</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shower,</w:t>
      </w:r>
      <w:r>
        <w:rPr>
          <w:rFonts w:hint="eastAsia" w:ascii="Arial" w:hAnsi="Arial" w:cs="Arial" w:eastAsiaTheme="minorEastAsia"/>
          <w:color w:val="211D1E"/>
          <w:kern w:val="0"/>
          <w:sz w:val="32"/>
          <w:szCs w:val="32"/>
        </w:rPr>
        <w:t xml:space="preserve"> </w:t>
      </w:r>
      <w:r>
        <w:rPr>
          <w:rFonts w:ascii="Arial" w:hAnsi="Arial" w:eastAsia="Times New Roman" w:cs="Arial"/>
          <w:color w:val="211D1E"/>
          <w:kern w:val="0"/>
          <w:sz w:val="32"/>
          <w:szCs w:val="32"/>
        </w:rPr>
        <w:t>etc.</w:t>
      </w:r>
    </w:p>
    <w:p>
      <w:pPr>
        <w:rPr>
          <w:rFonts w:ascii="Arial" w:hAnsi="Arial" w:cs="Arial" w:eastAsiaTheme="minorEastAsia"/>
          <w:color w:val="211D1E"/>
          <w:kern w:val="0"/>
          <w:sz w:val="32"/>
          <w:szCs w:val="32"/>
        </w:rPr>
      </w:pPr>
      <w:r>
        <w:rPr>
          <w:rFonts w:ascii="Arial" w:hAnsi="Arial" w:eastAsia="Times New Roman" w:cs="Arial"/>
          <w:color w:val="211D1E"/>
          <w:kern w:val="0"/>
          <w:sz w:val="32"/>
          <w:szCs w:val="32"/>
        </w:rPr>
        <w:t>Never touch the appliance with wet hands.</w:t>
      </w:r>
    </w:p>
    <w:p>
      <w:pPr>
        <w:rPr>
          <w:rFonts w:ascii="Arial" w:hAnsi="Arial" w:cs="Arial" w:eastAsiaTheme="minorEastAsia"/>
          <w:color w:val="211D1E"/>
          <w:kern w:val="0"/>
          <w:sz w:val="32"/>
          <w:szCs w:val="32"/>
        </w:rPr>
      </w:pPr>
      <w:r>
        <w:rPr>
          <w:rFonts w:ascii="Arial" w:hAnsi="Arial" w:cs="Arial" w:eastAsiaTheme="minorEastAsia"/>
          <w:color w:val="211D1E"/>
          <w:kern w:val="0"/>
          <w:sz w:val="32"/>
          <w:szCs w:val="32"/>
        </w:rPr>
        <w:br w:type="page"/>
      </w:r>
    </w:p>
    <w:p>
      <w:pPr>
        <w:rPr>
          <w:rFonts w:ascii="Arial" w:hAnsi="Arial" w:cs="Arial"/>
          <w:sz w:val="32"/>
          <w:szCs w:val="32"/>
        </w:rPr>
      </w:pPr>
      <w:r>
        <w:rPr>
          <w:rFonts w:ascii="Arial" w:hAnsi="Arial" w:cs="Arial"/>
          <w:sz w:val="32"/>
          <w:szCs w:val="32"/>
        </w:rPr>
        <w:t>Please notice - All products are subject to change without any notice. We take reservations for errors and omissions in the manual.</w:t>
      </w:r>
    </w:p>
    <w:p>
      <w:pPr>
        <w:rPr>
          <w:rFonts w:ascii="Arial" w:hAnsi="Arial" w:cs="Arial"/>
          <w:sz w:val="32"/>
          <w:szCs w:val="32"/>
        </w:rPr>
      </w:pPr>
    </w:p>
    <w:p>
      <w:pPr>
        <w:spacing w:after="100"/>
        <w:ind w:left="426"/>
        <w:rPr>
          <w:rStyle w:val="20"/>
          <w:rFonts w:ascii="Arial" w:hAnsi="Arial" w:cs="Arial"/>
          <w:b/>
          <w:sz w:val="32"/>
          <w:szCs w:val="32"/>
          <w:lang w:val="en-GB"/>
        </w:rPr>
      </w:pPr>
      <w:r>
        <w:rPr>
          <w:rStyle w:val="20"/>
          <w:rFonts w:ascii="Arial" w:hAnsi="Arial" w:cs="Arial"/>
          <w:sz w:val="32"/>
          <w:szCs w:val="32"/>
          <w:lang w:val="en-GB"/>
        </w:rPr>
        <w:t>ALL RIGHTS RESERVED, COPYRIGHT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cs="Arial"/>
          <w:sz w:val="32"/>
          <w:szCs w:val="32"/>
        </w:rPr>
        <w:t>Electric and electronic equipment and included batteries contains materials, components and substances that can be hazardous to your health and the environment, if the waste material (discarded electric and electronic equipment and batteries) is not handled correctly.</w:t>
      </w:r>
    </w:p>
    <w:p>
      <w:pPr>
        <w:rPr>
          <w:rFonts w:ascii="Arial" w:hAnsi="Arial" w:cs="Arial"/>
          <w:sz w:val="32"/>
          <w:szCs w:val="32"/>
        </w:rPr>
      </w:pPr>
    </w:p>
    <w:p>
      <w:pPr>
        <w:rPr>
          <w:rFonts w:ascii="Arial" w:hAnsi="Arial" w:cs="Arial"/>
          <w:sz w:val="32"/>
          <w:szCs w:val="32"/>
        </w:rPr>
      </w:pPr>
      <w:r>
        <w:rPr>
          <w:rFonts w:ascii="Arial" w:hAnsi="Arial" w:cs="Arial"/>
          <w:sz w:val="32"/>
          <w:szCs w:val="32"/>
        </w:rPr>
        <w:t xml:space="preserve">Electric and electronic equipment and batteries is marked with the crossed out trash can symbol, seen </w:t>
      </w:r>
      <w:r>
        <w:rPr>
          <w:rFonts w:hint="eastAsia" w:ascii="Arial" w:hAnsi="Arial" w:cs="Arial"/>
          <w:sz w:val="32"/>
          <w:szCs w:val="32"/>
        </w:rPr>
        <w:t>above</w:t>
      </w:r>
      <w:r>
        <w:rPr>
          <w:rFonts w:ascii="Arial" w:hAnsi="Arial" w:cs="Arial"/>
          <w:sz w:val="32"/>
          <w:szCs w:val="32"/>
        </w:rPr>
        <w:t>. This symbol signifies that electric and electronic equipment and batteries should not be disposed of with other household waste, but should be disposed of separately.</w:t>
      </w:r>
    </w:p>
    <w:p>
      <w:pPr>
        <w:rPr>
          <w:rFonts w:ascii="Arial" w:hAnsi="Arial" w:cs="Arial"/>
          <w:sz w:val="32"/>
          <w:szCs w:val="32"/>
        </w:rPr>
      </w:pPr>
    </w:p>
    <w:p>
      <w:pPr>
        <w:rPr>
          <w:rFonts w:ascii="Arial" w:hAnsi="Arial" w:cs="Arial"/>
          <w:sz w:val="32"/>
          <w:szCs w:val="32"/>
        </w:rPr>
      </w:pPr>
      <w:r>
        <w:rPr>
          <w:rFonts w:ascii="Arial" w:hAnsi="Arial" w:cs="Arial"/>
          <w:sz w:val="32"/>
          <w:szCs w:val="32"/>
        </w:rPr>
        <w:t>As the end user it is important that you submit your used batteries to the appro</w:t>
      </w:r>
      <w:r>
        <w:rPr>
          <w:rFonts w:hint="eastAsia" w:ascii="Arial" w:hAnsi="Arial" w:cs="Arial"/>
          <w:sz w:val="32"/>
          <w:szCs w:val="32"/>
        </w:rPr>
        <w:t>p</w:t>
      </w:r>
      <w:r>
        <w:rPr>
          <w:rFonts w:ascii="Arial" w:hAnsi="Arial" w:cs="Arial"/>
          <w:sz w:val="32"/>
          <w:szCs w:val="32"/>
        </w:rPr>
        <w:t>riate and designated facility. In this manner you make sure that the batteries are recycled in accordance with legislature and will not harm the environment.</w:t>
      </w:r>
    </w:p>
    <w:p>
      <w:pPr>
        <w:rPr>
          <w:rFonts w:ascii="Arial" w:hAnsi="Arial" w:cs="Arial"/>
          <w:sz w:val="32"/>
          <w:szCs w:val="32"/>
        </w:rPr>
      </w:pPr>
    </w:p>
    <w:p>
      <w:pPr>
        <w:rPr>
          <w:rFonts w:ascii="Arial" w:hAnsi="Arial" w:cs="Arial"/>
          <w:sz w:val="32"/>
          <w:szCs w:val="32"/>
        </w:rPr>
      </w:pPr>
      <w:r>
        <w:rPr>
          <w:rFonts w:ascii="Arial" w:hAnsi="Arial" w:cs="Arial"/>
          <w:sz w:val="32"/>
          <w:szCs w:val="32"/>
        </w:rPr>
        <w:t>All cities have established collection points, where electric and electronic equipment and batteries can either be submitted free of charge at recycling stations and other collection sites, or be collected from the households. Additional information is available at the technical department of your city.</w:t>
      </w:r>
    </w:p>
    <w:p>
      <w:pPr>
        <w:rPr>
          <w:rFonts w:ascii="Arial" w:hAnsi="Arial" w:cs="Arial"/>
          <w:sz w:val="32"/>
          <w:szCs w:val="32"/>
        </w:rPr>
      </w:pPr>
    </w:p>
    <w:p>
      <w:pPr>
        <w:widowControl/>
        <w:jc w:val="left"/>
        <w:rPr>
          <w:rStyle w:val="21"/>
          <w:rFonts w:hint="eastAsia" w:ascii="Arial" w:hAnsi="Arial" w:cs="Arial"/>
          <w:sz w:val="32"/>
          <w:szCs w:val="32"/>
        </w:rPr>
      </w:pPr>
      <w:r>
        <w:rPr>
          <w:rStyle w:val="21"/>
          <w:rFonts w:ascii="Arial" w:hAnsi="Arial" w:cs="Arial"/>
          <w:sz w:val="32"/>
          <w:szCs w:val="32"/>
        </w:rPr>
        <w:t>Hereby,</w:t>
      </w:r>
      <w:r>
        <w:rPr>
          <w:rFonts w:ascii="Arial" w:hAnsi="Arial" w:cs="Arial"/>
          <w:sz w:val="32"/>
          <w:szCs w:val="32"/>
        </w:rPr>
        <w:t xml:space="preserve"> Inter Sales A/S</w:t>
      </w:r>
      <w:r>
        <w:rPr>
          <w:rStyle w:val="21"/>
          <w:rFonts w:ascii="Arial" w:hAnsi="Arial" w:cs="Arial"/>
          <w:sz w:val="32"/>
          <w:szCs w:val="32"/>
        </w:rPr>
        <w:t xml:space="preserve"> declares that the radio equipment type </w:t>
      </w:r>
      <w:r>
        <w:rPr>
          <w:rStyle w:val="21"/>
          <w:rFonts w:hint="eastAsia" w:ascii="Arial" w:hAnsi="Arial" w:cs="Arial"/>
          <w:sz w:val="32"/>
          <w:szCs w:val="32"/>
        </w:rPr>
        <w:t xml:space="preserve">BTS-110 </w:t>
      </w:r>
      <w:r>
        <w:rPr>
          <w:rStyle w:val="21"/>
          <w:rFonts w:ascii="Arial" w:hAnsi="Arial" w:cs="Arial"/>
          <w:sz w:val="32"/>
          <w:szCs w:val="32"/>
        </w:rPr>
        <w:t>is in compliance with Directive 2014/53/EU. The full text of the EU declaration of conformity is available at the following internet address:</w:t>
      </w:r>
      <w:r>
        <w:rPr>
          <w:rFonts w:ascii="Arial" w:hAnsi="Arial" w:cs="Arial"/>
          <w:sz w:val="32"/>
          <w:szCs w:val="32"/>
        </w:rPr>
        <w:t xml:space="preserve"> </w:t>
      </w:r>
      <w:r>
        <w:rPr>
          <w:rFonts w:eastAsia="Times New Roman" w:cs="Calibri"/>
          <w:color w:val="000000" w:themeColor="text1"/>
          <w:kern w:val="0"/>
          <w:sz w:val="32"/>
          <w:szCs w:val="32"/>
          <w:u w:val="single"/>
          <w:lang w:eastAsia="da-DK"/>
          <w14:textFill>
            <w14:solidFill>
              <w14:schemeClr w14:val="tx1"/>
            </w14:solidFill>
          </w14:textFill>
        </w:rPr>
        <w:t>www.denver-electronics.com</w:t>
      </w:r>
      <w:r>
        <w:rPr>
          <w:rFonts w:eastAsia="Times New Roman" w:cs="Calibri"/>
          <w:color w:val="0563C1"/>
          <w:kern w:val="0"/>
          <w:sz w:val="32"/>
          <w:szCs w:val="32"/>
          <w:lang w:eastAsia="da-DK"/>
        </w:rPr>
        <w:t xml:space="preserve"> </w:t>
      </w:r>
      <w:r>
        <w:rPr>
          <w:rStyle w:val="21"/>
          <w:rFonts w:ascii="Arial" w:hAnsi="Arial" w:cs="Arial"/>
          <w:sz w:val="32"/>
          <w:szCs w:val="32"/>
        </w:rPr>
        <w:t>and then click the search ICON on topline of website. Write model</w:t>
      </w:r>
      <w:r>
        <w:rPr>
          <w:rStyle w:val="21"/>
          <w:rFonts w:hint="eastAsia" w:ascii="Arial" w:hAnsi="Arial" w:cs="Arial"/>
          <w:sz w:val="32"/>
          <w:szCs w:val="32"/>
        </w:rPr>
        <w:t xml:space="preserve"> </w:t>
      </w:r>
      <w:r>
        <w:rPr>
          <w:rStyle w:val="21"/>
          <w:rFonts w:ascii="Arial" w:hAnsi="Arial" w:cs="Arial"/>
          <w:sz w:val="32"/>
          <w:szCs w:val="32"/>
        </w:rPr>
        <w:t xml:space="preserve">number: </w:t>
      </w:r>
      <w:r>
        <w:rPr>
          <w:rStyle w:val="21"/>
          <w:rFonts w:hint="eastAsia" w:ascii="Arial" w:hAnsi="Arial" w:cs="Arial"/>
          <w:sz w:val="32"/>
          <w:szCs w:val="32"/>
        </w:rPr>
        <w:t>BTS-110.</w:t>
      </w:r>
      <w:r>
        <w:rPr>
          <w:rFonts w:eastAsia="Times New Roman" w:cs="Calibri"/>
          <w:color w:val="0563C1"/>
          <w:kern w:val="0"/>
          <w:sz w:val="32"/>
          <w:szCs w:val="32"/>
          <w:lang w:eastAsia="da-DK"/>
        </w:rPr>
        <w:t xml:space="preserve"> </w:t>
      </w:r>
      <w:r>
        <w:rPr>
          <w:rStyle w:val="21"/>
          <w:rFonts w:ascii="Arial" w:hAnsi="Arial" w:cs="Arial"/>
          <w:sz w:val="32"/>
          <w:szCs w:val="32"/>
        </w:rPr>
        <w:t>Now enter product page, and red directive is found under downloads/other downloads</w:t>
      </w:r>
      <w:r>
        <w:rPr>
          <w:rStyle w:val="21"/>
          <w:rFonts w:hint="eastAsia" w:ascii="Arial" w:hAnsi="Arial" w:cs="Arial"/>
          <w:sz w:val="32"/>
          <w:szCs w:val="32"/>
        </w:rPr>
        <w:t>.</w:t>
      </w:r>
    </w:p>
    <w:p>
      <w:pPr>
        <w:widowControl/>
        <w:jc w:val="left"/>
        <w:rPr>
          <w:rStyle w:val="21"/>
          <w:rFonts w:hint="eastAsia" w:ascii="Arial" w:hAnsi="Arial" w:cs="Arial"/>
          <w:sz w:val="32"/>
          <w:szCs w:val="32"/>
        </w:rPr>
      </w:pPr>
    </w:p>
    <w:p>
      <w:pPr>
        <w:widowControl/>
        <w:jc w:val="left"/>
        <w:rPr>
          <w:rFonts w:asciiTheme="minorBidi" w:hAnsiTheme="minorBidi" w:eastAsiaTheme="minorEastAsia" w:cstheme="minorBidi"/>
          <w:b/>
          <w:bCs/>
          <w:i/>
          <w:iCs/>
          <w:color w:val="000000"/>
          <w:kern w:val="0"/>
          <w:sz w:val="32"/>
          <w:szCs w:val="32"/>
        </w:rPr>
      </w:pPr>
      <w:r>
        <w:rPr>
          <w:rFonts w:asciiTheme="minorBidi" w:hAnsiTheme="minorBidi" w:eastAsiaTheme="minorEastAsia" w:cstheme="minorBidi"/>
          <w:b/>
          <w:bCs/>
          <w:i/>
          <w:iCs/>
          <w:color w:val="000000"/>
          <w:kern w:val="0"/>
          <w:sz w:val="32"/>
          <w:szCs w:val="32"/>
        </w:rPr>
        <w:t>Warning</w:t>
      </w:r>
      <w:r>
        <w:rPr>
          <w:rFonts w:hint="eastAsia" w:asciiTheme="minorBidi" w:hAnsiTheme="minorBidi" w:eastAsiaTheme="minorEastAsia" w:cstheme="minorBidi"/>
          <w:b/>
          <w:bCs/>
          <w:i/>
          <w:iCs/>
          <w:color w:val="000000"/>
          <w:kern w:val="0"/>
          <w:sz w:val="32"/>
          <w:szCs w:val="32"/>
        </w:rPr>
        <w:t>!</w:t>
      </w:r>
      <w:r>
        <w:rPr>
          <w:rFonts w:asciiTheme="minorBidi" w:hAnsiTheme="minorBidi" w:eastAsiaTheme="minorEastAsia" w:cstheme="minorBidi"/>
          <w:b/>
          <w:bCs/>
          <w:i/>
          <w:iCs/>
          <w:color w:val="000000"/>
          <w:kern w:val="0"/>
          <w:sz w:val="32"/>
          <w:szCs w:val="32"/>
        </w:rPr>
        <w:t xml:space="preserve"> Lithium battery inside</w:t>
      </w:r>
    </w:p>
    <w:p>
      <w:pPr>
        <w:widowControl/>
        <w:jc w:val="left"/>
        <w:rPr>
          <w:rFonts w:cs="Calibri" w:eastAsiaTheme="minorEastAsia"/>
          <w:color w:val="000000"/>
          <w:kern w:val="0"/>
          <w:sz w:val="32"/>
          <w:szCs w:val="32"/>
        </w:rPr>
      </w:pPr>
    </w:p>
    <w:p>
      <w:pPr>
        <w:autoSpaceDE w:val="0"/>
        <w:autoSpaceDN w:val="0"/>
        <w:adjustRightInd w:val="0"/>
        <w:spacing w:after="40"/>
        <w:jc w:val="left"/>
        <w:rPr>
          <w:rFonts w:ascii="Arial" w:hAnsi="Arial" w:cs="Arial"/>
          <w:sz w:val="32"/>
          <w:szCs w:val="32"/>
        </w:rPr>
      </w:pPr>
      <w:r>
        <w:rPr>
          <w:rFonts w:ascii="Arial" w:hAnsi="Arial" w:cs="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cs="Arial"/>
          <w:sz w:val="32"/>
          <w:szCs w:val="32"/>
        </w:rPr>
        <w:t>Omega 5A, Soeften</w:t>
      </w:r>
    </w:p>
    <w:p>
      <w:pPr>
        <w:widowControl/>
        <w:autoSpaceDE w:val="0"/>
        <w:autoSpaceDN w:val="0"/>
        <w:adjustRightInd w:val="0"/>
        <w:jc w:val="left"/>
        <w:rPr>
          <w:rFonts w:ascii="Arial" w:hAnsi="Arial" w:cs="Arial"/>
          <w:sz w:val="32"/>
          <w:szCs w:val="32"/>
        </w:rPr>
      </w:pPr>
      <w:r>
        <w:rPr>
          <w:rFonts w:ascii="Arial" w:hAnsi="Arial" w:cs="Arial"/>
          <w:sz w:val="32"/>
          <w:szCs w:val="32"/>
        </w:rPr>
        <w:t>DK-8382 Hinnerup</w:t>
      </w:r>
    </w:p>
    <w:p>
      <w:pPr>
        <w:widowControl/>
        <w:autoSpaceDE w:val="0"/>
        <w:autoSpaceDN w:val="0"/>
        <w:adjustRightInd w:val="0"/>
        <w:jc w:val="left"/>
        <w:rPr>
          <w:rFonts w:ascii="Arial" w:hAnsi="Arial" w:cs="Arial"/>
          <w:sz w:val="32"/>
          <w:szCs w:val="32"/>
        </w:rPr>
      </w:pPr>
      <w:r>
        <w:rPr>
          <w:rFonts w:ascii="Arial" w:hAnsi="Arial" w:cs="Arial"/>
          <w:sz w:val="32"/>
          <w:szCs w:val="32"/>
        </w:rPr>
        <w:t>Denmark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s="Arial"/>
          <w:color w:val="000000" w:themeColor="text1"/>
          <w:sz w:val="32"/>
          <w:szCs w:val="32"/>
          <w14:textFill>
            <w14:solidFill>
              <w14:schemeClr w14:val="tx1"/>
            </w14:solidFill>
          </w14:textFill>
        </w:rPr>
        <w:t>www.facebook.com/denverelectronics</w:t>
      </w:r>
      <w:r>
        <w:rPr>
          <w:rStyle w:val="8"/>
          <w:rFonts w:ascii="Arial" w:hAnsi="Arial" w:cs="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type w:val="continuous"/>
      <w:pgSz w:w="11900" w:h="16840"/>
      <w:pgMar w:top="1508" w:right="249" w:bottom="1140" w:left="440" w:header="720" w:footer="720"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ENG-</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ENG-</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2D17B6"/>
    <w:rsid w:val="00310991"/>
    <w:rsid w:val="00317F28"/>
    <w:rsid w:val="00352A46"/>
    <w:rsid w:val="00370D07"/>
    <w:rsid w:val="0037291F"/>
    <w:rsid w:val="003D3EEA"/>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102A0"/>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12128"/>
    <w:rsid w:val="009770B9"/>
    <w:rsid w:val="009C3A78"/>
    <w:rsid w:val="009D1CF8"/>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33D50"/>
    <w:rsid w:val="00F62E1E"/>
    <w:rsid w:val="00F6749B"/>
    <w:rsid w:val="00FA17A3"/>
    <w:rsid w:val="00FE4508"/>
    <w:rsid w:val="0A0C445E"/>
    <w:rsid w:val="12681E3A"/>
    <w:rsid w:val="18423BDC"/>
    <w:rsid w:val="2319511E"/>
    <w:rsid w:val="24093790"/>
    <w:rsid w:val="24BF60F5"/>
    <w:rsid w:val="2505497A"/>
    <w:rsid w:val="2C905811"/>
    <w:rsid w:val="3DA30622"/>
    <w:rsid w:val="4A572948"/>
    <w:rsid w:val="4E7D1556"/>
    <w:rsid w:val="57007532"/>
    <w:rsid w:val="613F399C"/>
    <w:rsid w:val="7ADE4CBF"/>
    <w:rsid w:val="7B4F573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semiHidden/>
    <w:unhideWhenUsed/>
    <w:qFormat/>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Pages>
  <Words>1042</Words>
  <Characters>6358</Characters>
  <Lines>52</Lines>
  <Paragraphs>14</Paragraphs>
  <TotalTime>0</TotalTime>
  <ScaleCrop>false</ScaleCrop>
  <LinksUpToDate>false</LinksUpToDate>
  <CharactersWithSpaces>7386</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2019-12-12T11:46:43Z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