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645DB" w:rsidRPr="00F266D2" w:rsidRDefault="001645DB" w:rsidP="00F266D2">
      <w:pPr>
        <w:jc w:val="center"/>
        <w:rPr>
          <w:rFonts w:ascii="Calibri" w:hAnsi="Calibri" w:cs="Arial"/>
          <w:b/>
          <w:sz w:val="52"/>
        </w:rPr>
      </w:pPr>
      <w:r>
        <w:rPr>
          <w:rFonts w:ascii="Calibri" w:hAnsi="Calibri"/>
          <w:b/>
          <w:sz w:val="52"/>
        </w:rPr>
        <w:t>Guide d'utilisation</w:t>
      </w:r>
    </w:p>
    <w:p w:rsidR="001645DB" w:rsidRPr="00F266D2" w:rsidRDefault="001645DB" w:rsidP="00F266D2">
      <w:pPr>
        <w:rPr>
          <w:rFonts w:ascii="Calibri" w:hAnsi="Calibri" w:cs="Arial"/>
          <w:b/>
          <w:sz w:val="28"/>
        </w:rPr>
      </w:pPr>
    </w:p>
    <w:p w:rsidR="00F266D2" w:rsidRPr="00F266D2" w:rsidRDefault="00991E96" w:rsidP="00F266D2">
      <w:pPr>
        <w:jc w:val="center"/>
        <w:rPr>
          <w:rFonts w:ascii="Calibri" w:hAnsi="Calibri" w:cs="Arial"/>
          <w:b/>
          <w:sz w:val="44"/>
        </w:rPr>
      </w:pPr>
      <w:r>
        <w:rPr>
          <w:rFonts w:ascii="Calibri" w:hAnsi="Calibri"/>
          <w:b/>
          <w:sz w:val="44"/>
        </w:rPr>
        <w:t>DENVER VPL-118</w:t>
      </w:r>
    </w:p>
    <w:p w:rsidR="00F266D2" w:rsidRPr="00F266D2" w:rsidRDefault="00F266D2" w:rsidP="00F266D2">
      <w:pPr>
        <w:jc w:val="center"/>
        <w:rPr>
          <w:rFonts w:ascii="Calibri" w:hAnsi="Calibri" w:cs="Arial"/>
          <w:b/>
          <w:sz w:val="28"/>
        </w:rPr>
      </w:pPr>
      <w:r>
        <w:rPr>
          <w:rFonts w:ascii="Calibri" w:hAnsi="Calibri"/>
          <w:b/>
          <w:sz w:val="28"/>
        </w:rPr>
        <w:t>Mallette tourne-disque</w:t>
      </w:r>
    </w:p>
    <w:p w:rsidR="00F266D2" w:rsidRPr="00F266D2" w:rsidRDefault="00F266D2" w:rsidP="00F266D2">
      <w:pPr>
        <w:jc w:val="center"/>
        <w:rPr>
          <w:rFonts w:ascii="Calibri" w:hAnsi="Calibri" w:cs="Arial"/>
          <w:b/>
          <w:sz w:val="24"/>
        </w:rPr>
      </w:pPr>
    </w:p>
    <w:p w:rsidR="001645DB" w:rsidRPr="00F266D2" w:rsidRDefault="001645DB">
      <w:pPr>
        <w:rPr>
          <w:rFonts w:ascii="Calibri" w:hAnsi="Calibri" w:cs="Arial"/>
          <w:b/>
          <w:sz w:val="24"/>
        </w:rPr>
      </w:pPr>
    </w:p>
    <w:p w:rsidR="001645DB" w:rsidRPr="00F266D2" w:rsidRDefault="0073468A">
      <w:pPr>
        <w:jc w:val="center"/>
        <w:rPr>
          <w:rFonts w:ascii="Calibri" w:hAnsi="Calibri" w:cs="Arial"/>
          <w:sz w:val="24"/>
        </w:rPr>
      </w:pPr>
      <w:r>
        <w:rPr>
          <w:rFonts w:ascii="Calibri" w:hAnsi="Calibri" w:cs="Arial"/>
          <w:noProof/>
          <w:sz w:val="24"/>
          <w:lang w:val="en-US" w:eastAsia="zh-CN" w:bidi="ar-SA"/>
        </w:rPr>
        <w:drawing>
          <wp:inline distT="0" distB="0" distL="0" distR="0">
            <wp:extent cx="6209030" cy="5368290"/>
            <wp:effectExtent l="0" t="0" r="1270" b="3810"/>
            <wp:docPr id="1" name="图片 7" descr="T316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T316 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030" cy="5368290"/>
                    </a:xfrm>
                    <a:prstGeom prst="rect">
                      <a:avLst/>
                    </a:prstGeom>
                    <a:noFill/>
                    <a:ln>
                      <a:noFill/>
                    </a:ln>
                  </pic:spPr>
                </pic:pic>
              </a:graphicData>
            </a:graphic>
          </wp:inline>
        </w:drawing>
      </w:r>
    </w:p>
    <w:p w:rsidR="001645DB" w:rsidRDefault="001645DB">
      <w:pPr>
        <w:jc w:val="center"/>
        <w:rPr>
          <w:rFonts w:ascii="Calibri" w:hAnsi="Calibri" w:cs="Arial"/>
          <w:sz w:val="24"/>
        </w:rPr>
      </w:pPr>
    </w:p>
    <w:p w:rsidR="00F266D2" w:rsidRDefault="00F266D2">
      <w:pPr>
        <w:jc w:val="center"/>
        <w:rPr>
          <w:rFonts w:ascii="Calibri" w:hAnsi="Calibri" w:cs="Arial"/>
          <w:sz w:val="24"/>
        </w:rPr>
      </w:pPr>
    </w:p>
    <w:p w:rsidR="00F266D2" w:rsidRPr="00F266D2" w:rsidRDefault="00F266D2">
      <w:pPr>
        <w:jc w:val="center"/>
        <w:rPr>
          <w:rFonts w:ascii="Calibri" w:hAnsi="Calibri" w:cs="Arial"/>
          <w:sz w:val="24"/>
        </w:rPr>
      </w:pPr>
    </w:p>
    <w:p w:rsidR="00F266D2" w:rsidRDefault="001645DB" w:rsidP="00F266D2">
      <w:pPr>
        <w:ind w:firstLineChars="150" w:firstLine="361"/>
        <w:jc w:val="center"/>
        <w:rPr>
          <w:rFonts w:ascii="Calibri" w:hAnsi="Calibri" w:cs="Arial"/>
          <w:b/>
          <w:sz w:val="24"/>
        </w:rPr>
      </w:pPr>
      <w:r>
        <w:rPr>
          <w:rFonts w:ascii="Calibri" w:hAnsi="Calibri"/>
          <w:b/>
          <w:sz w:val="24"/>
        </w:rPr>
        <w:t xml:space="preserve">LIRE SOIGNEUSEMENT LES INSTRUCTIONS AVANT L’UTILISATION ET LES RANGER </w:t>
      </w:r>
    </w:p>
    <w:p w:rsidR="00F266D2" w:rsidRDefault="00F266D2" w:rsidP="00F266D2">
      <w:pPr>
        <w:ind w:firstLineChars="150" w:firstLine="361"/>
        <w:jc w:val="center"/>
        <w:rPr>
          <w:rFonts w:ascii="Calibri" w:hAnsi="Calibri" w:cs="Arial"/>
          <w:b/>
          <w:sz w:val="24"/>
        </w:rPr>
      </w:pPr>
      <w:r>
        <w:rPr>
          <w:rFonts w:ascii="Calibri" w:hAnsi="Calibri"/>
          <w:b/>
          <w:sz w:val="24"/>
        </w:rPr>
        <w:t xml:space="preserve">DANS UN LIEU SUR POUR Y FAIRE REFERENCE DANS LE FUTUR </w:t>
      </w:r>
    </w:p>
    <w:p w:rsidR="00F266D2" w:rsidRDefault="00F266D2" w:rsidP="00F266D2">
      <w:pPr>
        <w:ind w:firstLineChars="150" w:firstLine="361"/>
        <w:jc w:val="center"/>
        <w:rPr>
          <w:rFonts w:ascii="Calibri" w:hAnsi="Calibri" w:cs="Arial"/>
          <w:b/>
          <w:sz w:val="24"/>
        </w:rPr>
      </w:pPr>
    </w:p>
    <w:p w:rsidR="00F266D2" w:rsidRDefault="00F266D2" w:rsidP="00F266D2">
      <w:pPr>
        <w:ind w:firstLineChars="150" w:firstLine="361"/>
        <w:jc w:val="center"/>
        <w:rPr>
          <w:rFonts w:ascii="Calibri" w:hAnsi="Calibri" w:cs="Arial"/>
          <w:b/>
          <w:sz w:val="24"/>
        </w:rPr>
      </w:pPr>
    </w:p>
    <w:p w:rsidR="001645DB" w:rsidRPr="00F266D2" w:rsidRDefault="001645DB" w:rsidP="00F266D2">
      <w:pPr>
        <w:ind w:firstLineChars="150" w:firstLine="482"/>
        <w:jc w:val="left"/>
        <w:rPr>
          <w:rFonts w:ascii="Calibri" w:hAnsi="Calibri" w:cs="Arial"/>
          <w:b/>
          <w:sz w:val="32"/>
        </w:rPr>
      </w:pPr>
      <w:r>
        <w:rPr>
          <w:rFonts w:ascii="Calibri" w:hAnsi="Calibri"/>
          <w:b/>
          <w:sz w:val="32"/>
        </w:rPr>
        <w:lastRenderedPageBreak/>
        <w:t>DESCRIPTION</w:t>
      </w:r>
    </w:p>
    <w:p w:rsidR="001645DB" w:rsidRPr="00F266D2" w:rsidRDefault="001645DB">
      <w:pPr>
        <w:rPr>
          <w:rFonts w:ascii="Calibri" w:hAnsi="Calibri" w:cs="Arial"/>
          <w:b/>
          <w:i/>
          <w:sz w:val="24"/>
          <w:u w:val="single"/>
        </w:rPr>
      </w:pPr>
    </w:p>
    <w:p w:rsidR="001645DB" w:rsidRPr="00F266D2" w:rsidRDefault="0073468A">
      <w:pPr>
        <w:rPr>
          <w:rFonts w:ascii="Calibri" w:hAnsi="Calibri" w:cs="Arial"/>
          <w:sz w:val="24"/>
        </w:rPr>
      </w:pPr>
      <w:r>
        <w:rPr>
          <w:rFonts w:ascii="Calibri" w:hAnsi="Calibri" w:cs="Arial"/>
          <w:noProof/>
          <w:sz w:val="24"/>
          <w:lang w:val="en-US" w:eastAsia="zh-CN" w:bidi="ar-SA"/>
        </w:rPr>
        <w:drawing>
          <wp:inline distT="0" distB="0" distL="0" distR="0">
            <wp:extent cx="5029200" cy="4763770"/>
            <wp:effectExtent l="0" t="0" r="0" b="0"/>
            <wp:docPr id="2" name="图片 9"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4763770"/>
                    </a:xfrm>
                    <a:prstGeom prst="rect">
                      <a:avLst/>
                    </a:prstGeom>
                    <a:noFill/>
                    <a:ln>
                      <a:noFill/>
                    </a:ln>
                  </pic:spPr>
                </pic:pic>
              </a:graphicData>
            </a:graphic>
          </wp:inline>
        </w:drawing>
      </w:r>
    </w:p>
    <w:p w:rsidR="001645DB" w:rsidRPr="00F266D2" w:rsidRDefault="001645DB">
      <w:pPr>
        <w:rPr>
          <w:rFonts w:ascii="Calibri" w:hAnsi="Calibri" w:cs="Arial"/>
          <w:sz w:val="24"/>
        </w:rPr>
      </w:pPr>
    </w:p>
    <w:p w:rsidR="001645DB" w:rsidRPr="00F266D2" w:rsidRDefault="001645DB">
      <w:pPr>
        <w:rPr>
          <w:rFonts w:ascii="Calibri" w:hAnsi="Calibri" w:cs="Arial"/>
          <w:sz w:val="24"/>
        </w:rPr>
      </w:pPr>
    </w:p>
    <w:p w:rsidR="00762EBE" w:rsidRDefault="00762EBE"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Fermeture</w:t>
      </w:r>
    </w:p>
    <w:p w:rsidR="001645DB" w:rsidRPr="00762EBE"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Couvercle pare-poussière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Adaptateur - L’utiliser pour la lecture des disques 45 tours ayant un centrage élargi.</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Interrupteur de levage de bras</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Contrôle d’arrêt automatique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 xml:space="preserve">Sélecteur de vitesse - Trois vitesses au choix : 33,3, 45, 78 trs/min. </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Témoin LED d’alimentation</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Interrupteur / Volume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Prise casque</w:t>
      </w:r>
    </w:p>
    <w:p w:rsidR="001645DB" w:rsidRPr="00F266D2" w:rsidRDefault="001645DB" w:rsidP="00762EBE">
      <w:pPr>
        <w:numPr>
          <w:ilvl w:val="0"/>
          <w:numId w:val="1"/>
        </w:numPr>
        <w:tabs>
          <w:tab w:val="left" w:pos="360"/>
        </w:tabs>
        <w:spacing w:line="320" w:lineRule="exact"/>
        <w:rPr>
          <w:rFonts w:ascii="Calibri" w:hAnsi="Calibri" w:cs="Arial"/>
          <w:sz w:val="24"/>
        </w:rPr>
      </w:pPr>
      <w:r>
        <w:rPr>
          <w:rFonts w:ascii="Calibri" w:hAnsi="Calibri"/>
          <w:sz w:val="24"/>
        </w:rPr>
        <w:t>Bras</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Haut-parleur</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Cartouche</w:t>
      </w:r>
    </w:p>
    <w:p w:rsidR="001645DB" w:rsidRPr="00F266D2" w:rsidRDefault="001645DB" w:rsidP="00762EBE">
      <w:pPr>
        <w:numPr>
          <w:ilvl w:val="0"/>
          <w:numId w:val="1"/>
        </w:numPr>
        <w:tabs>
          <w:tab w:val="left" w:pos="360"/>
        </w:tabs>
        <w:spacing w:line="320" w:lineRule="exact"/>
        <w:ind w:left="540" w:hanging="540"/>
        <w:rPr>
          <w:rFonts w:ascii="Calibri" w:hAnsi="Calibri" w:cs="Arial"/>
          <w:sz w:val="24"/>
        </w:rPr>
      </w:pPr>
      <w:r>
        <w:rPr>
          <w:rFonts w:ascii="Calibri" w:hAnsi="Calibri"/>
          <w:sz w:val="24"/>
        </w:rPr>
        <w:t>Poignée de transport</w:t>
      </w:r>
    </w:p>
    <w:p w:rsidR="001645DB" w:rsidRPr="00F266D2" w:rsidRDefault="001645DB">
      <w:pPr>
        <w:rPr>
          <w:rFonts w:ascii="Calibri" w:hAnsi="Calibri" w:cs="Arial"/>
          <w:sz w:val="24"/>
        </w:rPr>
      </w:pPr>
    </w:p>
    <w:p w:rsidR="001645DB" w:rsidRPr="00F266D2" w:rsidRDefault="001645DB">
      <w:pPr>
        <w:jc w:val="center"/>
        <w:rPr>
          <w:rFonts w:ascii="Calibri" w:hAnsi="Calibri" w:cs="Arial"/>
          <w:sz w:val="24"/>
        </w:rPr>
      </w:pPr>
    </w:p>
    <w:p w:rsidR="001645DB" w:rsidRPr="00F266D2" w:rsidRDefault="00365AE6">
      <w:pPr>
        <w:ind w:left="360"/>
        <w:rPr>
          <w:rFonts w:ascii="Calibri" w:hAnsi="Calibri" w:cs="Arial"/>
          <w:b/>
          <w:sz w:val="24"/>
        </w:rPr>
      </w:pPr>
      <w:r>
        <w:rPr>
          <w:rFonts w:ascii="Arial" w:hAnsi="Arial" w:cs="Arial"/>
          <w:b/>
          <w:noProof/>
          <w:sz w:val="30"/>
          <w:szCs w:val="30"/>
        </w:rPr>
        <w:lastRenderedPageBreak/>
        <w:drawing>
          <wp:inline distT="0" distB="0" distL="0" distR="0">
            <wp:extent cx="4838700" cy="1590675"/>
            <wp:effectExtent l="0" t="0" r="0" b="9525"/>
            <wp:docPr id="4" name="Billede 4"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bookmarkStart w:id="0" w:name="_GoBack"/>
      <w:bookmarkEnd w:id="0"/>
      <w:r>
        <w:rPr>
          <w:rFonts w:ascii="Calibri" w:hAnsi="Calibri"/>
          <w:sz w:val="24"/>
        </w:rPr>
        <w:t>Entrée auxiliaire</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Sortie canal droit</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Sortie canal gauche</w:t>
      </w:r>
    </w:p>
    <w:p w:rsidR="001645DB" w:rsidRPr="00F266D2" w:rsidRDefault="001645DB">
      <w:pPr>
        <w:numPr>
          <w:ilvl w:val="0"/>
          <w:numId w:val="1"/>
        </w:numPr>
        <w:tabs>
          <w:tab w:val="left" w:pos="360"/>
          <w:tab w:val="left" w:pos="540"/>
        </w:tabs>
        <w:spacing w:line="320" w:lineRule="exact"/>
        <w:ind w:left="540" w:hanging="540"/>
        <w:rPr>
          <w:rFonts w:ascii="Calibri" w:hAnsi="Calibri" w:cs="Arial"/>
          <w:sz w:val="24"/>
        </w:rPr>
      </w:pPr>
      <w:r>
        <w:rPr>
          <w:rFonts w:ascii="Calibri" w:hAnsi="Calibri"/>
          <w:sz w:val="24"/>
        </w:rPr>
        <w:t>Prise de courant CC</w:t>
      </w:r>
    </w:p>
    <w:p w:rsidR="001645DB" w:rsidRPr="00F266D2" w:rsidRDefault="001645DB">
      <w:pPr>
        <w:ind w:left="360"/>
        <w:rPr>
          <w:rFonts w:ascii="Calibri" w:hAnsi="Calibri" w:cs="Arial"/>
          <w:b/>
          <w:i/>
          <w:sz w:val="24"/>
          <w:u w:val="single"/>
        </w:rPr>
      </w:pPr>
    </w:p>
    <w:p w:rsidR="001645DB" w:rsidRPr="00F266D2" w:rsidRDefault="001645DB">
      <w:pPr>
        <w:ind w:left="360"/>
        <w:rPr>
          <w:rFonts w:ascii="Calibri" w:hAnsi="Calibri" w:cs="Arial"/>
          <w:b/>
          <w:sz w:val="32"/>
        </w:rPr>
      </w:pPr>
      <w:r>
        <w:rPr>
          <w:rFonts w:ascii="Calibri" w:hAnsi="Calibri"/>
          <w:b/>
          <w:sz w:val="32"/>
        </w:rPr>
        <w:t>REGLAGE INITIAL</w:t>
      </w:r>
    </w:p>
    <w:p w:rsidR="001645DB" w:rsidRPr="00F266D2" w:rsidRDefault="001645DB">
      <w:pPr>
        <w:ind w:left="360"/>
        <w:rPr>
          <w:rFonts w:ascii="Calibri" w:hAnsi="Calibri" w:cs="Arial"/>
          <w:b/>
          <w:sz w:val="24"/>
        </w:rPr>
      </w:pPr>
      <w:r>
        <w:rPr>
          <w:rFonts w:ascii="Calibri" w:hAnsi="Calibri"/>
          <w:b/>
          <w:sz w:val="24"/>
        </w:rPr>
        <w:t>Branchement au secteur</w:t>
      </w:r>
    </w:p>
    <w:p w:rsidR="001645DB" w:rsidRPr="00F266D2" w:rsidRDefault="001645DB">
      <w:pPr>
        <w:spacing w:line="320" w:lineRule="exact"/>
        <w:ind w:left="357"/>
        <w:rPr>
          <w:rFonts w:ascii="Calibri" w:hAnsi="Calibri" w:cs="Arial"/>
          <w:sz w:val="24"/>
        </w:rPr>
      </w:pPr>
      <w:r>
        <w:rPr>
          <w:rFonts w:ascii="Calibri" w:hAnsi="Calibri"/>
          <w:sz w:val="24"/>
        </w:rPr>
        <w:t>S’assurer que la tension chez vous correspond à la tension de fonctionnement de l’unité. Votre unité est prête à être connectée à l’adaptateur 9 VCC.</w:t>
      </w:r>
    </w:p>
    <w:p w:rsidR="001645DB" w:rsidRPr="00F266D2" w:rsidRDefault="001645DB">
      <w:pPr>
        <w:spacing w:line="320" w:lineRule="exact"/>
        <w:ind w:left="357"/>
        <w:rPr>
          <w:rFonts w:ascii="Calibri" w:hAnsi="Calibri" w:cs="Arial"/>
          <w:sz w:val="24"/>
        </w:rPr>
      </w:pPr>
    </w:p>
    <w:p w:rsidR="001645DB" w:rsidRPr="00F266D2" w:rsidRDefault="001645DB">
      <w:pPr>
        <w:ind w:left="360"/>
        <w:rPr>
          <w:rFonts w:ascii="Calibri" w:hAnsi="Calibri" w:cs="Arial"/>
          <w:b/>
          <w:sz w:val="24"/>
        </w:rPr>
      </w:pPr>
      <w:r>
        <w:rPr>
          <w:rFonts w:ascii="Calibri" w:hAnsi="Calibri"/>
          <w:b/>
          <w:sz w:val="24"/>
        </w:rPr>
        <w:t>CONNEXION D’AMPLIFICATION (le cas échéant)</w:t>
      </w:r>
    </w:p>
    <w:p w:rsidR="001645DB" w:rsidRPr="00F266D2" w:rsidRDefault="001645DB" w:rsidP="00F266D2">
      <w:pPr>
        <w:spacing w:line="320" w:lineRule="exact"/>
        <w:ind w:left="357"/>
        <w:rPr>
          <w:rFonts w:ascii="Calibri" w:hAnsi="Calibri" w:cs="Arial"/>
          <w:sz w:val="24"/>
        </w:rPr>
      </w:pPr>
      <w:r>
        <w:rPr>
          <w:rFonts w:ascii="Calibri" w:hAnsi="Calibri"/>
          <w:sz w:val="24"/>
        </w:rPr>
        <w:t>Tout en écoutant votre nouveau tourne-disque avec les haut-parleurs intégrés, vous pouvez désirer le connecter à votre système hi-fi existant. Connecter les prises audio sur la ligne d’entrée de votre mixeur ou amplificateur avec le câble RCA (non fourni)</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Prise rouge dans l’entrée R/H.</w:t>
      </w:r>
    </w:p>
    <w:p w:rsidR="001645DB" w:rsidRPr="00F266D2" w:rsidRDefault="001645DB">
      <w:pPr>
        <w:numPr>
          <w:ilvl w:val="0"/>
          <w:numId w:val="2"/>
        </w:numPr>
        <w:spacing w:line="320" w:lineRule="exact"/>
        <w:ind w:left="777"/>
        <w:rPr>
          <w:rFonts w:ascii="Calibri" w:hAnsi="Calibri" w:cs="Arial"/>
          <w:b/>
          <w:sz w:val="24"/>
        </w:rPr>
      </w:pPr>
      <w:r>
        <w:rPr>
          <w:rFonts w:ascii="Calibri" w:hAnsi="Calibri"/>
          <w:b/>
          <w:sz w:val="24"/>
        </w:rPr>
        <w:t>Prise blanche dans l’entrée L/H.</w:t>
      </w:r>
    </w:p>
    <w:p w:rsidR="001645DB" w:rsidRPr="00F266D2" w:rsidRDefault="001645DB">
      <w:pPr>
        <w:spacing w:line="360" w:lineRule="auto"/>
        <w:ind w:left="360"/>
        <w:rPr>
          <w:rFonts w:ascii="Calibri" w:hAnsi="Calibri" w:cs="Arial"/>
          <w:sz w:val="24"/>
        </w:rPr>
      </w:pPr>
    </w:p>
    <w:p w:rsidR="001645DB" w:rsidRPr="00F266D2" w:rsidRDefault="001645DB" w:rsidP="00F266D2">
      <w:pPr>
        <w:ind w:left="360"/>
        <w:rPr>
          <w:rFonts w:ascii="Calibri" w:hAnsi="Calibri" w:cs="Arial"/>
          <w:b/>
          <w:sz w:val="24"/>
        </w:rPr>
      </w:pPr>
      <w:r>
        <w:rPr>
          <w:rFonts w:ascii="Calibri" w:hAnsi="Calibri"/>
          <w:b/>
          <w:sz w:val="24"/>
        </w:rPr>
        <w:t>Ecouter un disque</w:t>
      </w:r>
    </w:p>
    <w:p w:rsidR="001645DB" w:rsidRPr="00F266D2" w:rsidRDefault="001645DB">
      <w:pPr>
        <w:numPr>
          <w:ilvl w:val="0"/>
          <w:numId w:val="3"/>
        </w:numPr>
        <w:spacing w:line="320" w:lineRule="exact"/>
        <w:rPr>
          <w:rFonts w:ascii="Calibri" w:hAnsi="Calibri" w:cs="Arial"/>
          <w:sz w:val="24"/>
        </w:rPr>
      </w:pPr>
      <w:r>
        <w:rPr>
          <w:rFonts w:ascii="Calibri" w:hAnsi="Calibri"/>
          <w:sz w:val="24"/>
        </w:rPr>
        <w:t>Placer le disque de votre choix sur le tourne-disque. Le cas échéant, ne pas oublier de placer l’adaptateur sur l’axe.</w:t>
      </w:r>
    </w:p>
    <w:p w:rsidR="001645DB" w:rsidRPr="00F266D2" w:rsidRDefault="001645DB">
      <w:pPr>
        <w:numPr>
          <w:ilvl w:val="0"/>
          <w:numId w:val="3"/>
        </w:numPr>
        <w:spacing w:line="320" w:lineRule="exact"/>
        <w:rPr>
          <w:rFonts w:ascii="Calibri" w:hAnsi="Calibri" w:cs="Arial"/>
          <w:sz w:val="24"/>
        </w:rPr>
      </w:pPr>
      <w:r>
        <w:rPr>
          <w:rFonts w:ascii="Calibri" w:hAnsi="Calibri"/>
          <w:sz w:val="24"/>
        </w:rPr>
        <w:t>Choisir la vitesse de lecture avec le sélecteur 33,3, 45 et 78 trs.</w:t>
      </w:r>
    </w:p>
    <w:p w:rsidR="001645DB" w:rsidRPr="00F266D2" w:rsidRDefault="001645DB">
      <w:pPr>
        <w:numPr>
          <w:ilvl w:val="0"/>
          <w:numId w:val="3"/>
        </w:numPr>
        <w:spacing w:line="320" w:lineRule="exact"/>
        <w:rPr>
          <w:rFonts w:ascii="Calibri" w:hAnsi="Calibri" w:cs="Arial"/>
          <w:sz w:val="24"/>
        </w:rPr>
      </w:pPr>
      <w:r>
        <w:rPr>
          <w:rFonts w:ascii="Calibri" w:hAnsi="Calibri"/>
          <w:sz w:val="24"/>
        </w:rPr>
        <w:t>Tourner l’interrupteur d’alimentation, noter qu’il règle aussi le volume.</w:t>
      </w:r>
    </w:p>
    <w:p w:rsidR="001645DB" w:rsidRPr="00F266D2" w:rsidRDefault="001645DB">
      <w:pPr>
        <w:numPr>
          <w:ilvl w:val="0"/>
          <w:numId w:val="3"/>
        </w:numPr>
        <w:spacing w:line="320" w:lineRule="exact"/>
        <w:rPr>
          <w:rFonts w:ascii="Calibri" w:hAnsi="Calibri" w:cs="Arial"/>
          <w:sz w:val="24"/>
        </w:rPr>
      </w:pPr>
      <w:r>
        <w:rPr>
          <w:rFonts w:ascii="Calibri" w:hAnsi="Calibri"/>
          <w:sz w:val="24"/>
        </w:rPr>
        <w:t>Déclencher le verrouillage de bras.</w:t>
      </w:r>
    </w:p>
    <w:p w:rsidR="001645DB" w:rsidRPr="00F266D2" w:rsidRDefault="001645DB">
      <w:pPr>
        <w:numPr>
          <w:ilvl w:val="0"/>
          <w:numId w:val="3"/>
        </w:numPr>
        <w:spacing w:line="320" w:lineRule="exact"/>
        <w:rPr>
          <w:rFonts w:ascii="Calibri" w:hAnsi="Calibri" w:cs="Arial"/>
          <w:sz w:val="24"/>
        </w:rPr>
      </w:pPr>
      <w:r>
        <w:rPr>
          <w:rFonts w:ascii="Calibri" w:hAnsi="Calibri"/>
          <w:sz w:val="24"/>
        </w:rPr>
        <w:t>Lever légèrement le bras.</w:t>
      </w:r>
    </w:p>
    <w:p w:rsidR="001645DB" w:rsidRPr="00F266D2" w:rsidRDefault="001645DB">
      <w:pPr>
        <w:numPr>
          <w:ilvl w:val="0"/>
          <w:numId w:val="3"/>
        </w:numPr>
        <w:spacing w:line="320" w:lineRule="exact"/>
        <w:rPr>
          <w:rFonts w:ascii="Calibri" w:hAnsi="Calibri" w:cs="Arial"/>
          <w:sz w:val="24"/>
        </w:rPr>
      </w:pPr>
      <w:r>
        <w:rPr>
          <w:rFonts w:ascii="Calibri" w:hAnsi="Calibri"/>
          <w:sz w:val="24"/>
        </w:rPr>
        <w:t>Placer l’aiguille au-dessus du disque, le tourne-disque se met en marche automatiquement.</w:t>
      </w:r>
    </w:p>
    <w:p w:rsidR="001645DB" w:rsidRPr="00F266D2" w:rsidRDefault="001645DB">
      <w:pPr>
        <w:numPr>
          <w:ilvl w:val="0"/>
          <w:numId w:val="3"/>
        </w:numPr>
        <w:spacing w:line="320" w:lineRule="exact"/>
        <w:rPr>
          <w:rFonts w:ascii="Calibri" w:hAnsi="Calibri" w:cs="Arial"/>
          <w:sz w:val="24"/>
        </w:rPr>
      </w:pPr>
      <w:r>
        <w:rPr>
          <w:rFonts w:ascii="Calibri" w:hAnsi="Calibri"/>
          <w:sz w:val="24"/>
        </w:rPr>
        <w:t>Poser l’aiguille délicatement sur le disque pour lire.</w:t>
      </w:r>
    </w:p>
    <w:p w:rsidR="001645DB" w:rsidRPr="00F266D2" w:rsidRDefault="001645DB">
      <w:pPr>
        <w:numPr>
          <w:ilvl w:val="0"/>
          <w:numId w:val="3"/>
        </w:numPr>
        <w:spacing w:line="320" w:lineRule="exact"/>
        <w:rPr>
          <w:rFonts w:ascii="Calibri" w:hAnsi="Calibri" w:cs="Arial"/>
          <w:sz w:val="24"/>
        </w:rPr>
      </w:pPr>
      <w:r>
        <w:rPr>
          <w:rFonts w:ascii="Calibri" w:hAnsi="Calibri"/>
          <w:sz w:val="24"/>
        </w:rPr>
        <w:t>Quand un disque arrive à sa fin, le tourne-disque s’arrêtera automatiquement si l’interrupteur d’arrêt automatique est en position ON. Si l’interrupteur est en position off, il continuera à tourner jusqu’à ce que le bras revienne sur son support.</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Lever le bras et le poser sur son support quand c’est terminé.</w:t>
      </w:r>
    </w:p>
    <w:p w:rsidR="001645DB" w:rsidRPr="00F266D2" w:rsidRDefault="001645DB">
      <w:pPr>
        <w:numPr>
          <w:ilvl w:val="0"/>
          <w:numId w:val="3"/>
        </w:numPr>
        <w:spacing w:line="320" w:lineRule="exact"/>
        <w:ind w:left="714" w:hanging="357"/>
        <w:rPr>
          <w:rFonts w:ascii="Calibri" w:hAnsi="Calibri" w:cs="Arial"/>
          <w:sz w:val="24"/>
        </w:rPr>
      </w:pPr>
      <w:r>
        <w:rPr>
          <w:rFonts w:ascii="Calibri" w:hAnsi="Calibri"/>
          <w:sz w:val="24"/>
        </w:rPr>
        <w:t>Remettre la protection sur l’aiguille et fermer le verrouillage de bras.</w:t>
      </w:r>
    </w:p>
    <w:p w:rsidR="001645DB" w:rsidRPr="00EB333F" w:rsidRDefault="001645DB">
      <w:pPr>
        <w:numPr>
          <w:ilvl w:val="0"/>
          <w:numId w:val="3"/>
        </w:numPr>
        <w:spacing w:line="320" w:lineRule="exact"/>
        <w:ind w:left="714" w:hanging="357"/>
        <w:rPr>
          <w:rFonts w:ascii="Calibri" w:hAnsi="Calibri" w:cs="Arial"/>
          <w:sz w:val="24"/>
        </w:rPr>
      </w:pPr>
      <w:r>
        <w:rPr>
          <w:rFonts w:ascii="Calibri" w:hAnsi="Calibri"/>
          <w:sz w:val="24"/>
        </w:rPr>
        <w:t>Couper l’alimentation.</w:t>
      </w:r>
    </w:p>
    <w:p w:rsidR="00EB333F" w:rsidRPr="00F266D2" w:rsidRDefault="00EB333F" w:rsidP="00EB333F">
      <w:pPr>
        <w:spacing w:line="320" w:lineRule="exact"/>
        <w:ind w:left="714"/>
        <w:rPr>
          <w:rFonts w:ascii="Calibri" w:hAnsi="Calibri" w:cs="Arial"/>
          <w:sz w:val="24"/>
        </w:rPr>
      </w:pPr>
    </w:p>
    <w:p w:rsidR="00F266D2" w:rsidRPr="00F266D2" w:rsidRDefault="00F266D2" w:rsidP="00F266D2">
      <w:pPr>
        <w:spacing w:line="320" w:lineRule="exact"/>
        <w:rPr>
          <w:rFonts w:ascii="Calibri" w:hAnsi="Calibri" w:cs="Arial"/>
          <w:sz w:val="24"/>
        </w:rPr>
      </w:pPr>
    </w:p>
    <w:p w:rsidR="001645DB" w:rsidRPr="00F266D2" w:rsidRDefault="001645DB">
      <w:pPr>
        <w:spacing w:line="320" w:lineRule="exact"/>
        <w:ind w:left="357"/>
        <w:rPr>
          <w:rFonts w:ascii="Calibri" w:hAnsi="Calibri" w:cs="Arial"/>
          <w:sz w:val="24"/>
        </w:rPr>
      </w:pPr>
    </w:p>
    <w:p w:rsidR="001645DB" w:rsidRPr="00396A79" w:rsidRDefault="001645DB">
      <w:pPr>
        <w:rPr>
          <w:rFonts w:ascii="Calibri" w:hAnsi="Calibri" w:cs="Arial"/>
          <w:b/>
          <w:sz w:val="32"/>
        </w:rPr>
      </w:pPr>
      <w:r>
        <w:rPr>
          <w:rFonts w:ascii="Calibri" w:hAnsi="Calibri"/>
          <w:b/>
          <w:sz w:val="32"/>
        </w:rPr>
        <w:lastRenderedPageBreak/>
        <w:t>ENTRETIEN</w:t>
      </w:r>
    </w:p>
    <w:p w:rsidR="001645DB" w:rsidRPr="00F266D2" w:rsidRDefault="001645DB">
      <w:pPr>
        <w:rPr>
          <w:rFonts w:ascii="Calibri" w:hAnsi="Calibri" w:cs="Arial"/>
          <w:b/>
          <w:sz w:val="24"/>
        </w:rPr>
      </w:pPr>
      <w:r>
        <w:rPr>
          <w:rFonts w:ascii="Calibri" w:hAnsi="Calibri"/>
          <w:b/>
          <w:sz w:val="24"/>
        </w:rPr>
        <w:t>REMPLACEMENT DE L’AIGUILLE</w:t>
      </w:r>
    </w:p>
    <w:p w:rsidR="001645DB" w:rsidRPr="00F266D2" w:rsidRDefault="001645DB" w:rsidP="00302F64">
      <w:pPr>
        <w:numPr>
          <w:ilvl w:val="0"/>
          <w:numId w:val="3"/>
        </w:numPr>
        <w:tabs>
          <w:tab w:val="clear" w:pos="720"/>
        </w:tabs>
        <w:ind w:left="527" w:hanging="170"/>
        <w:rPr>
          <w:rFonts w:ascii="Calibri" w:hAnsi="Calibri" w:cs="Arial"/>
          <w:sz w:val="24"/>
        </w:rPr>
      </w:pPr>
      <w:r>
        <w:rPr>
          <w:rFonts w:ascii="Calibri" w:hAnsi="Calibri"/>
          <w:sz w:val="24"/>
        </w:rPr>
        <w:t>Voir les figures 1 à 8</w:t>
      </w:r>
    </w:p>
    <w:p w:rsidR="001645DB" w:rsidRPr="00F266D2" w:rsidRDefault="0073468A" w:rsidP="00302F64">
      <w:pPr>
        <w:ind w:leftChars="171" w:left="359" w:firstLineChars="147" w:firstLine="309"/>
        <w:rPr>
          <w:rFonts w:ascii="Calibri" w:hAnsi="Calibri" w:cs="Arial"/>
          <w:b/>
          <w:sz w:val="24"/>
        </w:rPr>
      </w:pPr>
      <w:r>
        <w:rPr>
          <w:noProof/>
          <w:lang w:val="en-US" w:eastAsia="zh-CN" w:bidi="ar-SA"/>
        </w:rPr>
        <mc:AlternateContent>
          <mc:Choice Requires="wps">
            <w:drawing>
              <wp:anchor distT="0" distB="0" distL="114300" distR="114300" simplePos="0" relativeHeight="251675136" behindDoc="0" locked="0" layoutInCell="1" allowOverlap="1">
                <wp:simplePos x="0" y="0"/>
                <wp:positionH relativeFrom="column">
                  <wp:posOffset>496570</wp:posOffset>
                </wp:positionH>
                <wp:positionV relativeFrom="paragraph">
                  <wp:posOffset>3060700</wp:posOffset>
                </wp:positionV>
                <wp:extent cx="5665470" cy="706755"/>
                <wp:effectExtent l="3810" t="1270" r="0" b="0"/>
                <wp:wrapNone/>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70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Default="00302F64" w:rsidP="00302F64">
                            <w:pPr>
                              <w:spacing w:after="120"/>
                              <w:jc w:val="left"/>
                              <w:rPr>
                                <w:rFonts w:ascii="Arial Narrow" w:hAnsi="Arial Narrow" w:cs="Arial"/>
                                <w:sz w:val="20"/>
                                <w:szCs w:val="20"/>
                              </w:rPr>
                            </w:pPr>
                            <w:r>
                              <w:rPr>
                                <w:rFonts w:ascii="Arial Narrow" w:hAnsi="Arial Narrow"/>
                                <w:sz w:val="20"/>
                              </w:rPr>
                              <w:t>Pour installer une nouvelle aiguille, insérer le fil audio et installer doucement la cartouche dans la prise.</w:t>
                            </w:r>
                          </w:p>
                          <w:p w:rsidR="00302F64" w:rsidRPr="00302F64" w:rsidRDefault="00302F64" w:rsidP="00302F64">
                            <w:pPr>
                              <w:jc w:val="left"/>
                              <w:rPr>
                                <w:rFonts w:ascii="Arial Narrow" w:hAnsi="Arial Narrow" w:cs="Arial"/>
                                <w:sz w:val="24"/>
                              </w:rPr>
                            </w:pPr>
                            <w:r>
                              <w:rPr>
                                <w:rFonts w:ascii="Arial Narrow" w:hAnsi="Arial Narrow"/>
                                <w:sz w:val="24"/>
                              </w:rPr>
                              <w:t>REMARQUE : Veuillez faire extrêmement attention pendant cette opération pour éviter d’endommager le bras et le fil audio.</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9.1pt;margin-top:241pt;width:446.1pt;height:5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" stroked="f">
                <v:textbox inset="0,0,0,0">
                  <w:txbxContent>
                    <w:p w:rsidR="00302F64" w:rsidRDefault="00302F64" w:rsidP="00302F64">
                      <w:pPr>
                        <w:spacing w:after="120"/>
                        <w:jc w:val="left"/>
                        <w:rPr>
                          <w:rFonts w:ascii="Arial Narrow" w:hAnsi="Arial Narrow" w:cs="Arial"/>
                          <w:sz w:val="20"/>
                          <w:szCs w:val="20"/>
                        </w:rPr>
                      </w:pPr>
                      <w:r>
                        <w:rPr>
                          <w:rFonts w:ascii="Arial Narrow" w:hAnsi="Arial Narrow"/>
                          <w:sz w:val="20"/>
                        </w:rPr>
                        <w:t>Pour installer une nouvelle aiguille, insérer le fil audio et installer doucement la cartouche dans la prise.</w:t>
                      </w:r>
                    </w:p>
                    <w:p w:rsidR="00302F64" w:rsidRPr="00302F64" w:rsidRDefault="00302F64" w:rsidP="00302F64">
                      <w:pPr>
                        <w:jc w:val="left"/>
                        <w:rPr>
                          <w:rFonts w:ascii="Arial Narrow" w:hAnsi="Arial Narrow" w:cs="Arial"/>
                          <w:sz w:val="24"/>
                        </w:rPr>
                      </w:pPr>
                      <w:r>
                        <w:rPr>
                          <w:rFonts w:ascii="Arial Narrow" w:hAnsi="Arial Narrow"/>
                          <w:sz w:val="24"/>
                        </w:rPr>
                        <w:t>REMARQUE : Veuillez faire extrêmement attention pendant cette opération pour éviter d’endommager le bras et le fil audio.</w:t>
                      </w:r>
                    </w:p>
                  </w:txbxContent>
                </v:textbox>
              </v:shape>
            </w:pict>
          </mc:Fallback>
        </mc:AlternateContent>
      </w:r>
      <w:r>
        <w:rPr>
          <w:noProof/>
          <w:lang w:val="en-US" w:eastAsia="zh-CN" w:bidi="ar-SA"/>
        </w:rPr>
        <mc:AlternateContent>
          <mc:Choice Requires="wps">
            <w:drawing>
              <wp:anchor distT="0" distB="0" distL="114300" distR="114300" simplePos="0" relativeHeight="251673088" behindDoc="0" locked="0" layoutInCell="1" allowOverlap="1">
                <wp:simplePos x="0" y="0"/>
                <wp:positionH relativeFrom="column">
                  <wp:posOffset>3317240</wp:posOffset>
                </wp:positionH>
                <wp:positionV relativeFrom="paragraph">
                  <wp:posOffset>1321435</wp:posOffset>
                </wp:positionV>
                <wp:extent cx="1437005" cy="396240"/>
                <wp:effectExtent l="0" t="0" r="0" b="0"/>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Enlever doucement la cartouche de la prise.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1.2pt;margin-top:104.05pt;width:113.15pt;height:31.2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Enlever doucement la cartouche de la prise.</w:t>
                      </w:r>
                    </w:p>
                  </w:txbxContent>
                </v:textbox>
              </v:shape>
            </w:pict>
          </mc:Fallback>
        </mc:AlternateContent>
      </w:r>
      <w:r>
        <w:rPr>
          <w:noProof/>
          <w:lang w:val="en-US" w:eastAsia="zh-CN" w:bidi="ar-SA"/>
        </w:rPr>
        <mc:AlternateContent>
          <mc:Choice Requires="wps">
            <w:drawing>
              <wp:anchor distT="0" distB="0" distL="114300" distR="114300" simplePos="0" relativeHeight="251674112" behindDoc="0" locked="0" layoutInCell="1" allowOverlap="1">
                <wp:simplePos x="0" y="0"/>
                <wp:positionH relativeFrom="column">
                  <wp:posOffset>4800600</wp:posOffset>
                </wp:positionH>
                <wp:positionV relativeFrom="paragraph">
                  <wp:posOffset>1321435</wp:posOffset>
                </wp:positionV>
                <wp:extent cx="1358900" cy="396240"/>
                <wp:effectExtent l="0" t="0" r="0" b="0"/>
                <wp:wrapNone/>
                <wp:docPr id="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Retirer complètement le fil audio de la cartouche.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8pt;margin-top:104.05pt;width:107pt;height:31.2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Retirer complètement le fil audio de la cartouche.</w:t>
                      </w:r>
                    </w:p>
                  </w:txbxContent>
                </v:textbox>
              </v:shape>
            </w:pict>
          </mc:Fallback>
        </mc:AlternateContent>
      </w:r>
      <w:r>
        <w:rPr>
          <w:noProof/>
          <w:lang w:val="en-US" w:eastAsia="zh-CN" w:bidi="ar-SA"/>
        </w:rPr>
        <mc:AlternateContent>
          <mc:Choice Requires="wps">
            <w:drawing>
              <wp:anchor distT="0" distB="0" distL="114300" distR="114300" simplePos="0" relativeHeight="251672064" behindDoc="0" locked="0" layoutInCell="1" allowOverlap="1">
                <wp:simplePos x="0" y="0"/>
                <wp:positionH relativeFrom="column">
                  <wp:posOffset>1889760</wp:posOffset>
                </wp:positionH>
                <wp:positionV relativeFrom="paragraph">
                  <wp:posOffset>1321435</wp:posOffset>
                </wp:positionV>
                <wp:extent cx="1358900" cy="396240"/>
                <wp:effectExtent l="0" t="0" r="0" b="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Retirer le capuchon de la cartouche pour exposer l’aiguille.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48.8pt;margin-top:104.05pt;width:107pt;height:31.2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8W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Retirer le capuchon de la cartouche pour exposer l’aiguille.</w:t>
                      </w:r>
                    </w:p>
                  </w:txbxContent>
                </v:textbox>
              </v:shape>
            </w:pict>
          </mc:Fallback>
        </mc:AlternateContent>
      </w:r>
      <w:r>
        <w:rPr>
          <w:noProof/>
          <w:lang w:val="en-US" w:eastAsia="zh-CN" w:bidi="ar-SA"/>
        </w:rPr>
        <mc:AlternateContent>
          <mc:Choice Requires="wps">
            <w:drawing>
              <wp:anchor distT="0" distB="0" distL="114300" distR="114300" simplePos="0" relativeHeight="251671040" behindDoc="0" locked="0" layoutInCell="1" allowOverlap="1">
                <wp:simplePos x="0" y="0"/>
                <wp:positionH relativeFrom="column">
                  <wp:posOffset>496570</wp:posOffset>
                </wp:positionH>
                <wp:positionV relativeFrom="paragraph">
                  <wp:posOffset>1321435</wp:posOffset>
                </wp:positionV>
                <wp:extent cx="1358900" cy="396240"/>
                <wp:effectExtent l="3810" t="0" r="0" b="0"/>
                <wp:wrapNone/>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2F64" w:rsidRPr="00302F64" w:rsidRDefault="00302F64" w:rsidP="00302F64">
                            <w:pPr>
                              <w:jc w:val="left"/>
                              <w:rPr>
                                <w:rFonts w:ascii="Arial Narrow" w:hAnsi="Arial Narrow" w:cs="Arial"/>
                                <w:sz w:val="20"/>
                                <w:szCs w:val="20"/>
                              </w:rPr>
                            </w:pPr>
                            <w:r>
                              <w:rPr>
                                <w:rFonts w:ascii="Arial Narrow" w:hAnsi="Arial Narrow"/>
                                <w:sz w:val="20"/>
                              </w:rPr>
                              <w:t>Pousser le verrouillage de bras pour le relâcher.</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9.1pt;margin-top:104.05pt;width:107pt;height:31.2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" stroked="f">
                <v:textbox style="mso-fit-shape-to-text:t" inset="0,0,0,0">
                  <w:txbxContent>
                    <w:p w:rsidR="00302F64" w:rsidRPr="00302F64" w:rsidRDefault="00302F64" w:rsidP="00302F64">
                      <w:pPr>
                        <w:jc w:val="left"/>
                        <w:rPr>
                          <w:rFonts w:ascii="Arial Narrow" w:hAnsi="Arial Narrow" w:cs="Arial"/>
                          <w:sz w:val="20"/>
                          <w:szCs w:val="20"/>
                        </w:rPr>
                      </w:pPr>
                      <w:r>
                        <w:rPr>
                          <w:rFonts w:ascii="Arial Narrow" w:hAnsi="Arial Narrow"/>
                          <w:sz w:val="20"/>
                        </w:rPr>
                        <w:t>Pousser le verrouillage de bras pour le relâcher.</w:t>
                      </w:r>
                    </w:p>
                  </w:txbxContent>
                </v:textbox>
              </v:shape>
            </w:pict>
          </mc:Fallback>
        </mc:AlternateContent>
      </w:r>
      <w:r>
        <w:rPr>
          <w:rFonts w:ascii="Calibri" w:hAnsi="Calibri" w:cs="Arial"/>
          <w:b/>
          <w:noProof/>
          <w:sz w:val="24"/>
          <w:lang w:val="en-US" w:eastAsia="zh-CN" w:bidi="ar-SA"/>
        </w:rPr>
        <w:drawing>
          <wp:inline distT="0" distB="0" distL="0" distR="0">
            <wp:extent cx="5766435" cy="3598545"/>
            <wp:effectExtent l="0" t="0" r="5715" b="1905"/>
            <wp:docPr id="7" name="图片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6435" cy="3598545"/>
                    </a:xfrm>
                    <a:prstGeom prst="rect">
                      <a:avLst/>
                    </a:prstGeom>
                    <a:noFill/>
                    <a:ln>
                      <a:noFill/>
                    </a:ln>
                  </pic:spPr>
                </pic:pic>
              </a:graphicData>
            </a:graphic>
          </wp:inline>
        </w:drawing>
      </w:r>
    </w:p>
    <w:p w:rsidR="001645DB" w:rsidRPr="00F266D2" w:rsidRDefault="001645DB">
      <w:pPr>
        <w:ind w:left="360"/>
        <w:rPr>
          <w:rFonts w:ascii="Calibri" w:hAnsi="Calibri" w:cs="Arial"/>
          <w:b/>
          <w:sz w:val="24"/>
        </w:rPr>
      </w:pPr>
    </w:p>
    <w:p w:rsidR="001645DB" w:rsidRPr="00F266D2" w:rsidRDefault="001645DB" w:rsidP="007B1FF1">
      <w:pPr>
        <w:keepNext/>
        <w:ind w:left="360"/>
        <w:rPr>
          <w:rFonts w:ascii="Calibri" w:hAnsi="Calibri" w:cs="Arial"/>
          <w:b/>
          <w:sz w:val="24"/>
        </w:rPr>
      </w:pPr>
      <w:r>
        <w:rPr>
          <w:rFonts w:ascii="Calibri" w:hAnsi="Calibri"/>
          <w:b/>
          <w:sz w:val="24"/>
        </w:rPr>
        <w:t>INSTALLATION D’UNE NOUVELLE TETE DE LECTURE</w:t>
      </w:r>
    </w:p>
    <w:p w:rsidR="001645DB" w:rsidRPr="00F266D2" w:rsidRDefault="001645DB" w:rsidP="007B1FF1">
      <w:pPr>
        <w:keepNext/>
        <w:numPr>
          <w:ilvl w:val="0"/>
          <w:numId w:val="3"/>
        </w:numPr>
        <w:tabs>
          <w:tab w:val="clear" w:pos="720"/>
        </w:tabs>
        <w:ind w:left="527" w:hanging="170"/>
        <w:rPr>
          <w:rFonts w:ascii="Calibri" w:hAnsi="Calibri" w:cs="Arial"/>
          <w:b/>
          <w:sz w:val="24"/>
        </w:rPr>
      </w:pPr>
      <w:r>
        <w:rPr>
          <w:rFonts w:ascii="Calibri" w:hAnsi="Calibri"/>
          <w:sz w:val="24"/>
        </w:rPr>
        <w:t>Voir les figures 5 et 6</w:t>
      </w:r>
    </w:p>
    <w:p w:rsidR="001645DB" w:rsidRPr="00F266D2" w:rsidRDefault="0073468A" w:rsidP="00F266D2">
      <w:pPr>
        <w:ind w:leftChars="171" w:left="359" w:firstLineChars="147" w:firstLine="354"/>
        <w:rPr>
          <w:rFonts w:ascii="Calibri" w:hAnsi="Calibri" w:cs="Arial"/>
          <w:b/>
          <w:sz w:val="24"/>
        </w:rPr>
      </w:pPr>
      <w:r>
        <w:rPr>
          <w:rFonts w:ascii="Calibri" w:hAnsi="Calibri" w:cs="Arial"/>
          <w:b/>
          <w:noProof/>
          <w:sz w:val="24"/>
          <w:lang w:val="en-US" w:eastAsia="zh-CN" w:bidi="ar-SA"/>
        </w:rPr>
        <w:drawing>
          <wp:inline distT="0" distB="0" distL="0" distR="0">
            <wp:extent cx="2728595" cy="1179830"/>
            <wp:effectExtent l="0" t="0" r="0" b="1270"/>
            <wp:docPr id="8" name="图片 5"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8595" cy="1179830"/>
                    </a:xfrm>
                    <a:prstGeom prst="rect">
                      <a:avLst/>
                    </a:prstGeom>
                    <a:noFill/>
                    <a:ln>
                      <a:noFill/>
                    </a:ln>
                  </pic:spPr>
                </pic:pic>
              </a:graphicData>
            </a:graphic>
          </wp:inline>
        </w:drawing>
      </w: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p>
    <w:p w:rsidR="001645DB" w:rsidRPr="00F266D2" w:rsidRDefault="001645DB" w:rsidP="00F266D2">
      <w:pPr>
        <w:ind w:firstLineChars="99" w:firstLine="239"/>
        <w:rPr>
          <w:rFonts w:ascii="Calibri" w:hAnsi="Calibri" w:cs="Arial"/>
          <w:b/>
          <w:sz w:val="24"/>
        </w:rPr>
      </w:pPr>
      <w:r>
        <w:rPr>
          <w:rFonts w:ascii="Calibri" w:hAnsi="Calibri"/>
          <w:b/>
          <w:sz w:val="24"/>
        </w:rPr>
        <w:t>REMARQUES</w:t>
      </w:r>
    </w:p>
    <w:p w:rsidR="001645DB" w:rsidRPr="00F266D2" w:rsidRDefault="001645DB">
      <w:pPr>
        <w:spacing w:line="320" w:lineRule="exact"/>
        <w:ind w:leftChars="131" w:left="275"/>
        <w:rPr>
          <w:rFonts w:ascii="Calibri" w:hAnsi="Calibri" w:cs="Arial"/>
          <w:sz w:val="24"/>
        </w:rPr>
      </w:pPr>
      <w:r>
        <w:rPr>
          <w:rFonts w:ascii="Calibri" w:hAnsi="Calibri"/>
          <w:sz w:val="24"/>
        </w:rPr>
        <w:t>Nous vous conseillons de nettoyer vos disques avec un chiffon antistatique pour en profiter au maximum et les faire durer.</w:t>
      </w:r>
    </w:p>
    <w:p w:rsidR="001645DB" w:rsidRPr="00F266D2" w:rsidRDefault="001645DB" w:rsidP="00302F64">
      <w:pPr>
        <w:spacing w:line="320" w:lineRule="exact"/>
        <w:ind w:leftChars="131" w:left="275"/>
        <w:rPr>
          <w:rFonts w:ascii="Calibri" w:hAnsi="Calibri" w:cs="Arial"/>
          <w:sz w:val="24"/>
        </w:rPr>
      </w:pPr>
      <w:r>
        <w:rPr>
          <w:rFonts w:ascii="Calibri" w:hAnsi="Calibri"/>
          <w:sz w:val="24"/>
        </w:rPr>
        <w:t>Nous voudrions ajouter que pour la même raison, l’aiguille doit être changée périodiquement (environ toutes les 250 heures)</w:t>
      </w:r>
    </w:p>
    <w:p w:rsidR="001645DB" w:rsidRPr="00F266D2" w:rsidRDefault="001645DB">
      <w:pPr>
        <w:spacing w:line="320" w:lineRule="exact"/>
        <w:ind w:leftChars="131" w:left="275"/>
        <w:rPr>
          <w:rFonts w:ascii="Calibri" w:hAnsi="Calibri" w:cs="Arial"/>
          <w:sz w:val="24"/>
        </w:rPr>
      </w:pPr>
      <w:r>
        <w:rPr>
          <w:rFonts w:ascii="Calibri" w:hAnsi="Calibri"/>
          <w:sz w:val="24"/>
        </w:rPr>
        <w:t>Dépoussiérer l’aiguille de temps en temps avec une brosse très douce trempée dans l’alcool (brosser la tête d’arrière en avant)</w:t>
      </w:r>
    </w:p>
    <w:p w:rsidR="001645DB" w:rsidRPr="00F266D2" w:rsidRDefault="001645DB">
      <w:pPr>
        <w:spacing w:line="240" w:lineRule="exact"/>
        <w:ind w:leftChars="131" w:left="275"/>
        <w:rPr>
          <w:rFonts w:ascii="Calibri" w:hAnsi="Calibri" w:cs="Arial"/>
          <w:sz w:val="24"/>
        </w:rPr>
      </w:pPr>
    </w:p>
    <w:p w:rsidR="001645DB" w:rsidRPr="00F266D2" w:rsidRDefault="001645DB">
      <w:pPr>
        <w:spacing w:line="280" w:lineRule="exact"/>
        <w:ind w:leftChars="131" w:left="275"/>
        <w:rPr>
          <w:rFonts w:ascii="Calibri" w:hAnsi="Calibri" w:cs="Arial"/>
          <w:sz w:val="24"/>
        </w:rPr>
      </w:pPr>
      <w:r>
        <w:rPr>
          <w:rFonts w:ascii="Calibri" w:hAnsi="Calibri"/>
          <w:sz w:val="24"/>
        </w:rPr>
        <w:t>EN TRANSPORTANT VOTRE TOURNE-DISQUE, NE PAS OUBLIER :</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Replacer le capuchon de l’aiguille.</w:t>
      </w:r>
    </w:p>
    <w:p w:rsidR="001645DB" w:rsidRPr="00F266D2" w:rsidRDefault="001645DB">
      <w:pPr>
        <w:numPr>
          <w:ilvl w:val="0"/>
          <w:numId w:val="4"/>
        </w:numPr>
        <w:spacing w:line="320" w:lineRule="exact"/>
        <w:ind w:left="692"/>
        <w:rPr>
          <w:rFonts w:ascii="Calibri" w:hAnsi="Calibri" w:cs="Arial"/>
          <w:sz w:val="24"/>
        </w:rPr>
      </w:pPr>
      <w:r>
        <w:rPr>
          <w:rFonts w:ascii="Calibri" w:hAnsi="Calibri"/>
          <w:sz w:val="24"/>
        </w:rPr>
        <w:t>Clipper le bras sur le support.</w:t>
      </w:r>
    </w:p>
    <w:p w:rsidR="001645DB" w:rsidRPr="00F266D2" w:rsidRDefault="001645DB">
      <w:pPr>
        <w:spacing w:line="320" w:lineRule="exact"/>
        <w:rPr>
          <w:rFonts w:ascii="Calibri" w:hAnsi="Calibri" w:cs="Arial"/>
          <w:sz w:val="24"/>
        </w:rPr>
      </w:pPr>
    </w:p>
    <w:p w:rsidR="00002A77" w:rsidRPr="00C31CC3" w:rsidRDefault="00762EBE" w:rsidP="00002A77">
      <w:pPr>
        <w:spacing w:after="100"/>
        <w:jc w:val="center"/>
        <w:rPr>
          <w:rStyle w:val="brodtekst"/>
          <w:rFonts w:ascii="Arial" w:hAnsi="Arial" w:cs="Arial"/>
          <w:sz w:val="22"/>
          <w:szCs w:val="22"/>
        </w:rPr>
      </w:pPr>
      <w:r>
        <w:br w:type="page"/>
      </w:r>
      <w:r>
        <w:rPr>
          <w:rStyle w:val="brodtekst"/>
          <w:rFonts w:ascii="Arial" w:hAnsi="Arial"/>
          <w:sz w:val="22"/>
        </w:rPr>
        <w:lastRenderedPageBreak/>
        <w:t>TOUS DROITS RÉSERVÉS, COPYRIGHT DENVER ELECTRONICS A/S</w:t>
      </w:r>
    </w:p>
    <w:p w:rsidR="00002A77" w:rsidRPr="00C31CC3" w:rsidRDefault="00002A77" w:rsidP="00002A77">
      <w:pPr>
        <w:spacing w:after="100"/>
        <w:jc w:val="left"/>
        <w:rPr>
          <w:rStyle w:val="brodtekst"/>
          <w:rFonts w:ascii="Arial" w:hAnsi="Arial" w:cs="Arial"/>
          <w:b/>
          <w:sz w:val="22"/>
          <w:szCs w:val="22"/>
        </w:rPr>
      </w:pPr>
    </w:p>
    <w:p w:rsidR="00002A77" w:rsidRPr="00C31CC3" w:rsidRDefault="0073468A" w:rsidP="00002A77">
      <w:pPr>
        <w:spacing w:after="100"/>
        <w:jc w:val="center"/>
        <w:rPr>
          <w:rFonts w:ascii="Arial" w:hAnsi="Arial" w:cs="Arial"/>
          <w:b/>
          <w:sz w:val="22"/>
          <w:szCs w:val="22"/>
        </w:rPr>
      </w:pPr>
      <w:r>
        <w:rPr>
          <w:rFonts w:ascii="Arial" w:hAnsi="Arial" w:cs="Arial"/>
          <w:noProof/>
          <w:sz w:val="22"/>
          <w:szCs w:val="22"/>
          <w:lang w:val="en-US" w:eastAsia="zh-CN" w:bidi="ar-SA"/>
        </w:rPr>
        <w:drawing>
          <wp:inline distT="0" distB="0" distL="0" distR="0">
            <wp:extent cx="2875915" cy="2566035"/>
            <wp:effectExtent l="0" t="0" r="635" b="5715"/>
            <wp:docPr id="13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5915" cy="2566035"/>
                    </a:xfrm>
                    <a:prstGeom prst="rect">
                      <a:avLst/>
                    </a:prstGeom>
                    <a:noFill/>
                    <a:ln>
                      <a:noFill/>
                    </a:ln>
                  </pic:spPr>
                </pic:pic>
              </a:graphicData>
            </a:graphic>
          </wp:inline>
        </w:drawing>
      </w:r>
    </w:p>
    <w:p w:rsidR="00002A77" w:rsidRPr="00C31CC3" w:rsidRDefault="00002A77" w:rsidP="00002A77">
      <w:pPr>
        <w:spacing w:after="100"/>
        <w:jc w:val="left"/>
        <w:rPr>
          <w:rFonts w:ascii="Arial" w:hAnsi="Arial" w:cs="Arial"/>
          <w:b/>
          <w:noProof/>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Les appareils électriques et électroniques contiennent des matériaux, composants et substances qui peuvent nuire à votre santé et à l'environnement si ces déchets (appareils électriques et électroniques) ne sont pas traités de façon appropriée.</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Pr="00C31CC3" w:rsidRDefault="00002A77" w:rsidP="00002A77">
      <w:pPr>
        <w:autoSpaceDE w:val="0"/>
        <w:autoSpaceDN w:val="0"/>
        <w:adjustRightInd w:val="0"/>
        <w:spacing w:after="100"/>
        <w:jc w:val="left"/>
        <w:rPr>
          <w:rFonts w:ascii="Arial" w:hAnsi="Arial" w:cs="Arial"/>
          <w:sz w:val="22"/>
          <w:szCs w:val="22"/>
        </w:rPr>
      </w:pPr>
      <w:r>
        <w:rPr>
          <w:rFonts w:ascii="Arial" w:hAnsi="Arial"/>
          <w:sz w:val="22"/>
        </w:rPr>
        <w:t>Les appareils électriques et électroniques sont marqués par le symbole de poubelle avec roulettes et une croix dessus, voir ci-dessous. Ce symbole indique que les appareils électriques et électroniques doivent être jetés séparément des ordures ménagères.</w:t>
      </w:r>
    </w:p>
    <w:p w:rsidR="00002A77" w:rsidRPr="00C31CC3" w:rsidRDefault="00002A77" w:rsidP="00002A77">
      <w:pPr>
        <w:autoSpaceDE w:val="0"/>
        <w:autoSpaceDN w:val="0"/>
        <w:adjustRightInd w:val="0"/>
        <w:spacing w:after="100"/>
        <w:jc w:val="left"/>
        <w:rPr>
          <w:rFonts w:ascii="Arial" w:hAnsi="Arial" w:cs="Arial"/>
          <w:sz w:val="22"/>
          <w:szCs w:val="22"/>
        </w:rPr>
      </w:pPr>
    </w:p>
    <w:p w:rsidR="00002A77" w:rsidRDefault="00002A77" w:rsidP="00002A77">
      <w:pPr>
        <w:autoSpaceDE w:val="0"/>
        <w:autoSpaceDN w:val="0"/>
        <w:adjustRightInd w:val="0"/>
        <w:spacing w:after="100"/>
        <w:jc w:val="left"/>
        <w:rPr>
          <w:rFonts w:ascii="Arial" w:hAnsi="Arial" w:cs="Arial"/>
          <w:sz w:val="22"/>
          <w:szCs w:val="22"/>
        </w:rPr>
      </w:pPr>
      <w:r>
        <w:rPr>
          <w:rFonts w:ascii="Arial" w:hAnsi="Arial"/>
          <w:sz w:val="22"/>
        </w:rPr>
        <w:t>Des points de collecte existent dans toutes les villes où des appareils électriques et électroniques peuvent être déposés sans frais en vue de leur recyclage. Vous pouvez obtenir des informations supplémentaires auprès des autorités locales de la ville.</w:t>
      </w:r>
    </w:p>
    <w:p w:rsidR="00002A77" w:rsidRDefault="00002A77" w:rsidP="00002A77">
      <w:pPr>
        <w:autoSpaceDE w:val="0"/>
        <w:autoSpaceDN w:val="0"/>
        <w:adjustRightInd w:val="0"/>
        <w:spacing w:after="40"/>
        <w:jc w:val="left"/>
        <w:rPr>
          <w:rFonts w:ascii="Arial" w:hAnsi="Arial" w:cs="Arial"/>
          <w:sz w:val="22"/>
          <w:szCs w:val="22"/>
        </w:rPr>
      </w:pPr>
    </w:p>
    <w:p w:rsidR="00002A77" w:rsidRDefault="00002A77" w:rsidP="00002A77">
      <w:pPr>
        <w:autoSpaceDE w:val="0"/>
        <w:autoSpaceDN w:val="0"/>
        <w:adjustRightInd w:val="0"/>
        <w:spacing w:after="40"/>
        <w:jc w:val="left"/>
        <w:rPr>
          <w:rFonts w:ascii="Arial" w:hAnsi="Arial" w:cs="Arial"/>
          <w:sz w:val="22"/>
          <w:szCs w:val="22"/>
        </w:rPr>
      </w:pPr>
    </w:p>
    <w:p w:rsidR="00002A77" w:rsidRPr="00AA457E" w:rsidRDefault="00002A77" w:rsidP="00002A77">
      <w:pPr>
        <w:tabs>
          <w:tab w:val="right" w:pos="8306"/>
        </w:tabs>
        <w:spacing w:after="40"/>
        <w:ind w:left="752" w:hangingChars="342" w:hanging="752"/>
        <w:jc w:val="left"/>
        <w:rPr>
          <w:rFonts w:ascii="Arial" w:hAnsi="Arial" w:cs="Arial"/>
          <w:sz w:val="22"/>
          <w:szCs w:val="22"/>
        </w:rPr>
      </w:pPr>
      <w:r>
        <w:rPr>
          <w:rFonts w:ascii="Arial" w:hAnsi="Arial"/>
          <w:sz w:val="22"/>
        </w:rPr>
        <w:t>Importateur :</w:t>
      </w:r>
    </w:p>
    <w:p w:rsidR="00002A77" w:rsidRPr="00BD6C3D" w:rsidRDefault="00002A77" w:rsidP="00002A77">
      <w:pPr>
        <w:autoSpaceDE w:val="0"/>
        <w:autoSpaceDN w:val="0"/>
        <w:adjustRightInd w:val="0"/>
        <w:spacing w:after="40"/>
        <w:jc w:val="left"/>
        <w:rPr>
          <w:rFonts w:ascii="Arial" w:hAnsi="Arial" w:cs="Arial"/>
          <w:sz w:val="22"/>
          <w:szCs w:val="22"/>
        </w:rPr>
      </w:pPr>
      <w:r>
        <w:rPr>
          <w:rFonts w:ascii="Arial" w:hAnsi="Arial"/>
          <w:sz w:val="22"/>
        </w:rPr>
        <w:t>DENVER ELECTRONICS A/S</w:t>
      </w:r>
    </w:p>
    <w:p w:rsidR="00002A77" w:rsidRPr="00BD6C3D" w:rsidRDefault="00991E96" w:rsidP="00002A77">
      <w:pPr>
        <w:autoSpaceDE w:val="0"/>
        <w:autoSpaceDN w:val="0"/>
        <w:adjustRightInd w:val="0"/>
        <w:spacing w:after="40"/>
        <w:jc w:val="left"/>
        <w:rPr>
          <w:rFonts w:ascii="Arial" w:hAnsi="Arial"/>
          <w:sz w:val="22"/>
          <w:szCs w:val="22"/>
        </w:rPr>
      </w:pPr>
      <w:r>
        <w:rPr>
          <w:rFonts w:ascii="Arial" w:hAnsi="Arial"/>
          <w:sz w:val="22"/>
        </w:rPr>
        <w:t>Omega 5a</w:t>
      </w:r>
    </w:p>
    <w:p w:rsidR="00002A77" w:rsidRPr="00BD6C3D" w:rsidRDefault="00991E96" w:rsidP="00002A77">
      <w:pPr>
        <w:autoSpaceDE w:val="0"/>
        <w:autoSpaceDN w:val="0"/>
        <w:adjustRightInd w:val="0"/>
        <w:spacing w:after="40"/>
        <w:jc w:val="left"/>
        <w:rPr>
          <w:rFonts w:ascii="Arial" w:hAnsi="Arial"/>
          <w:sz w:val="22"/>
          <w:szCs w:val="22"/>
        </w:rPr>
      </w:pPr>
      <w:r>
        <w:rPr>
          <w:rFonts w:ascii="Arial" w:hAnsi="Arial"/>
          <w:sz w:val="22"/>
        </w:rPr>
        <w:t>DK-8382 Hinnerup</w:t>
      </w:r>
    </w:p>
    <w:p w:rsidR="00002A77" w:rsidRPr="00CB7B4C" w:rsidRDefault="00002A77" w:rsidP="00002A77">
      <w:pPr>
        <w:autoSpaceDE w:val="0"/>
        <w:autoSpaceDN w:val="0"/>
        <w:adjustRightInd w:val="0"/>
        <w:spacing w:after="40"/>
        <w:jc w:val="left"/>
        <w:rPr>
          <w:rFonts w:ascii="Arial" w:hAnsi="Arial" w:cs="Arial"/>
          <w:sz w:val="22"/>
          <w:szCs w:val="22"/>
        </w:rPr>
      </w:pPr>
      <w:r>
        <w:rPr>
          <w:rFonts w:ascii="Arial" w:hAnsi="Arial"/>
          <w:sz w:val="22"/>
        </w:rPr>
        <w:t>Danemark</w:t>
      </w:r>
    </w:p>
    <w:p w:rsidR="00002A77" w:rsidRDefault="001A1DB9" w:rsidP="00002A77">
      <w:pPr>
        <w:autoSpaceDE w:val="0"/>
        <w:autoSpaceDN w:val="0"/>
        <w:adjustRightInd w:val="0"/>
        <w:spacing w:after="40"/>
        <w:jc w:val="left"/>
        <w:rPr>
          <w:rFonts w:ascii="Arial" w:hAnsi="Arial"/>
          <w:sz w:val="22"/>
          <w:szCs w:val="22"/>
        </w:rPr>
      </w:pPr>
      <w:hyperlink r:id="rId13">
        <w:r w:rsidR="00FA310C">
          <w:rPr>
            <w:rStyle w:val="Hyperlink"/>
            <w:rFonts w:ascii="Arial" w:hAnsi="Arial"/>
            <w:sz w:val="22"/>
          </w:rPr>
          <w:t>www.facebook.com/denverelectronics</w:t>
        </w:r>
      </w:hyperlink>
    </w:p>
    <w:sectPr w:rsidR="00002A77">
      <w:footerReference w:type="default" r:id="rId14"/>
      <w:pgSz w:w="11906" w:h="16838"/>
      <w:pgMar w:top="851" w:right="964" w:bottom="851" w:left="96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DB9" w:rsidRDefault="001A1DB9" w:rsidP="00F266D2">
      <w:r>
        <w:separator/>
      </w:r>
    </w:p>
  </w:endnote>
  <w:endnote w:type="continuationSeparator" w:id="0">
    <w:p w:rsidR="001A1DB9" w:rsidRDefault="001A1DB9" w:rsidP="00F2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6D2" w:rsidRDefault="00F266D2">
    <w:pPr>
      <w:pStyle w:val="Sidefod"/>
      <w:jc w:val="center"/>
    </w:pPr>
    <w:r>
      <w:t>FR-</w:t>
    </w:r>
    <w:r>
      <w:fldChar w:fldCharType="begin"/>
    </w:r>
    <w:r>
      <w:instrText xml:space="preserve"> PAGE   \* MERGEFORMAT </w:instrText>
    </w:r>
    <w:r>
      <w:fldChar w:fldCharType="separate"/>
    </w:r>
    <w:r w:rsidR="00EB333F">
      <w:rPr>
        <w:noProof/>
      </w:rPr>
      <w:t>12</w:t>
    </w:r>
    <w:r>
      <w:fldChar w:fldCharType="end"/>
    </w:r>
  </w:p>
  <w:p w:rsidR="00F266D2" w:rsidRDefault="00F266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DB9" w:rsidRDefault="001A1DB9" w:rsidP="00F266D2">
      <w:r>
        <w:separator/>
      </w:r>
    </w:p>
  </w:footnote>
  <w:footnote w:type="continuationSeparator" w:id="0">
    <w:p w:rsidR="001A1DB9" w:rsidRDefault="001A1DB9" w:rsidP="00F2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000006"/>
    <w:multiLevelType w:val="multilevel"/>
    <w:tmpl w:val="00000006"/>
    <w:lvl w:ilvl="0">
      <w:start w:val="1"/>
      <w:numFmt w:val="bullet"/>
      <w:lvlText w:val="-"/>
      <w:lvlJc w:val="left"/>
      <w:pPr>
        <w:tabs>
          <w:tab w:val="num" w:pos="720"/>
        </w:tabs>
        <w:ind w:left="720" w:hanging="360"/>
      </w:pPr>
      <w:rPr>
        <w:rFonts w:ascii="Arial" w:eastAsia="SimSun" w:hAnsi="Arial" w:cs="Arial" w:hint="default"/>
        <w:b/>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7"/>
    <w:multiLevelType w:val="multilevel"/>
    <w:tmpl w:val="A8624768"/>
    <w:lvl w:ilvl="0">
      <w:start w:val="1"/>
      <w:numFmt w:val="bullet"/>
      <w:lvlText w:val=""/>
      <w:lvlJc w:val="left"/>
      <w:pPr>
        <w:tabs>
          <w:tab w:val="num" w:pos="695"/>
        </w:tabs>
        <w:ind w:left="695" w:hanging="420"/>
      </w:pPr>
      <w:rPr>
        <w:rFonts w:ascii="Wingdings" w:hAnsi="Wingdings" w:hint="default"/>
        <w:sz w:val="18"/>
      </w:rPr>
    </w:lvl>
    <w:lvl w:ilvl="1">
      <w:start w:val="1"/>
      <w:numFmt w:val="bullet"/>
      <w:lvlText w:val=""/>
      <w:lvlJc w:val="left"/>
      <w:pPr>
        <w:tabs>
          <w:tab w:val="num" w:pos="1115"/>
        </w:tabs>
        <w:ind w:left="1115" w:hanging="420"/>
      </w:pPr>
      <w:rPr>
        <w:rFonts w:ascii="Wingdings" w:hAnsi="Wingdings" w:hint="default"/>
      </w:rPr>
    </w:lvl>
    <w:lvl w:ilvl="2">
      <w:start w:val="1"/>
      <w:numFmt w:val="bullet"/>
      <w:lvlText w:val=""/>
      <w:lvlJc w:val="left"/>
      <w:pPr>
        <w:tabs>
          <w:tab w:val="num" w:pos="1535"/>
        </w:tabs>
        <w:ind w:left="1535" w:hanging="420"/>
      </w:pPr>
      <w:rPr>
        <w:rFonts w:ascii="Wingdings" w:hAnsi="Wingdings" w:hint="default"/>
      </w:rPr>
    </w:lvl>
    <w:lvl w:ilvl="3">
      <w:start w:val="1"/>
      <w:numFmt w:val="bullet"/>
      <w:lvlText w:val=""/>
      <w:lvlJc w:val="left"/>
      <w:pPr>
        <w:tabs>
          <w:tab w:val="num" w:pos="1955"/>
        </w:tabs>
        <w:ind w:left="1955" w:hanging="420"/>
      </w:pPr>
      <w:rPr>
        <w:rFonts w:ascii="Wingdings" w:hAnsi="Wingdings" w:hint="default"/>
      </w:rPr>
    </w:lvl>
    <w:lvl w:ilvl="4">
      <w:start w:val="1"/>
      <w:numFmt w:val="bullet"/>
      <w:lvlText w:val=""/>
      <w:lvlJc w:val="left"/>
      <w:pPr>
        <w:tabs>
          <w:tab w:val="num" w:pos="2375"/>
        </w:tabs>
        <w:ind w:left="2375" w:hanging="420"/>
      </w:pPr>
      <w:rPr>
        <w:rFonts w:ascii="Wingdings" w:hAnsi="Wingdings" w:hint="default"/>
      </w:rPr>
    </w:lvl>
    <w:lvl w:ilvl="5">
      <w:start w:val="1"/>
      <w:numFmt w:val="bullet"/>
      <w:lvlText w:val=""/>
      <w:lvlJc w:val="left"/>
      <w:pPr>
        <w:tabs>
          <w:tab w:val="num" w:pos="2795"/>
        </w:tabs>
        <w:ind w:left="2795" w:hanging="420"/>
      </w:pPr>
      <w:rPr>
        <w:rFonts w:ascii="Wingdings" w:hAnsi="Wingdings" w:hint="default"/>
      </w:rPr>
    </w:lvl>
    <w:lvl w:ilvl="6">
      <w:start w:val="1"/>
      <w:numFmt w:val="bullet"/>
      <w:lvlText w:val=""/>
      <w:lvlJc w:val="left"/>
      <w:pPr>
        <w:tabs>
          <w:tab w:val="num" w:pos="3215"/>
        </w:tabs>
        <w:ind w:left="3215" w:hanging="420"/>
      </w:pPr>
      <w:rPr>
        <w:rFonts w:ascii="Wingdings" w:hAnsi="Wingdings" w:hint="default"/>
      </w:rPr>
    </w:lvl>
    <w:lvl w:ilvl="7">
      <w:start w:val="1"/>
      <w:numFmt w:val="bullet"/>
      <w:lvlText w:val=""/>
      <w:lvlJc w:val="left"/>
      <w:pPr>
        <w:tabs>
          <w:tab w:val="num" w:pos="3635"/>
        </w:tabs>
        <w:ind w:left="3635" w:hanging="420"/>
      </w:pPr>
      <w:rPr>
        <w:rFonts w:ascii="Wingdings" w:hAnsi="Wingdings" w:hint="default"/>
      </w:rPr>
    </w:lvl>
    <w:lvl w:ilvl="8">
      <w:start w:val="1"/>
      <w:numFmt w:val="bullet"/>
      <w:lvlText w:val=""/>
      <w:lvlJc w:val="left"/>
      <w:pPr>
        <w:tabs>
          <w:tab w:val="num" w:pos="4055"/>
        </w:tabs>
        <w:ind w:left="4055" w:hanging="420"/>
      </w:pPr>
      <w:rPr>
        <w:rFonts w:ascii="Wingdings" w:hAnsi="Wingdings" w:hint="default"/>
      </w:rPr>
    </w:lvl>
  </w:abstractNum>
  <w:abstractNum w:abstractNumId="3" w15:restartNumberingAfterBreak="0">
    <w:nsid w:val="078F2885"/>
    <w:multiLevelType w:val="hybridMultilevel"/>
    <w:tmpl w:val="65EC70CA"/>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C0D99"/>
    <w:multiLevelType w:val="hybridMultilevel"/>
    <w:tmpl w:val="D4A422B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8421F"/>
    <w:multiLevelType w:val="hybridMultilevel"/>
    <w:tmpl w:val="CD666C90"/>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FAB"/>
    <w:multiLevelType w:val="multilevel"/>
    <w:tmpl w:val="84DC5BBA"/>
    <w:lvl w:ilvl="0">
      <w:start w:val="1"/>
      <w:numFmt w:val="bullet"/>
      <w:lvlText w:val=""/>
      <w:lvlJc w:val="left"/>
      <w:pPr>
        <w:tabs>
          <w:tab w:val="num" w:pos="780"/>
        </w:tabs>
        <w:ind w:left="780" w:hanging="420"/>
      </w:pPr>
      <w:rPr>
        <w:rFonts w:ascii="Wingdings" w:hAnsi="Wingdings" w:hint="default"/>
        <w:sz w:val="18"/>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45BA2FBE"/>
    <w:multiLevelType w:val="hybridMultilevel"/>
    <w:tmpl w:val="AD066482"/>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A4067"/>
    <w:multiLevelType w:val="hybridMultilevel"/>
    <w:tmpl w:val="540E2A26"/>
    <w:lvl w:ilvl="0" w:tplc="1278CD6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8"/>
  </w:num>
  <w:num w:numId="6">
    <w:abstractNumId w:val="3"/>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A77"/>
    <w:rsid w:val="0009321B"/>
    <w:rsid w:val="001645DB"/>
    <w:rsid w:val="00172A27"/>
    <w:rsid w:val="00193533"/>
    <w:rsid w:val="001A1DB9"/>
    <w:rsid w:val="00302F64"/>
    <w:rsid w:val="00365AE6"/>
    <w:rsid w:val="00396A79"/>
    <w:rsid w:val="00445A63"/>
    <w:rsid w:val="00630C8D"/>
    <w:rsid w:val="0073468A"/>
    <w:rsid w:val="00762EBE"/>
    <w:rsid w:val="007B1FF1"/>
    <w:rsid w:val="00991E96"/>
    <w:rsid w:val="00B34547"/>
    <w:rsid w:val="00D70175"/>
    <w:rsid w:val="00EB333F"/>
    <w:rsid w:val="00F15202"/>
    <w:rsid w:val="00F266D2"/>
    <w:rsid w:val="00FA310C"/>
    <w:rsid w:val="0EB32AAA"/>
    <w:rsid w:val="113B24D4"/>
    <w:rsid w:val="1D4A24C7"/>
    <w:rsid w:val="2180586E"/>
    <w:rsid w:val="23945C3E"/>
    <w:rsid w:val="27364EE3"/>
    <w:rsid w:val="28B2168B"/>
    <w:rsid w:val="61EC1EED"/>
    <w:rsid w:val="69CC32A0"/>
    <w:rsid w:val="763D4C42"/>
    <w:rsid w:val="7D3D5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984E879-639D-4F1B-823B-8AC18C20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fr-FR"/>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character" w:customStyle="1" w:styleId="def">
    <w:name w:val="def"/>
    <w:basedOn w:val="Standardskrifttypeiafsnit"/>
  </w:style>
  <w:style w:type="paragraph" w:styleId="Markeringsbobletekst">
    <w:name w:val="Balloon Text"/>
    <w:basedOn w:val="Normal"/>
    <w:rPr>
      <w:sz w:val="18"/>
      <w:szCs w:val="18"/>
    </w:rPr>
  </w:style>
  <w:style w:type="paragraph" w:styleId="Sidehoved">
    <w:name w:val="header"/>
    <w:basedOn w:val="Normal"/>
    <w:link w:val="SidehovedTegn"/>
    <w:rsid w:val="00F266D2"/>
    <w:pPr>
      <w:tabs>
        <w:tab w:val="center" w:pos="4986"/>
        <w:tab w:val="right" w:pos="9972"/>
      </w:tabs>
    </w:pPr>
  </w:style>
  <w:style w:type="character" w:customStyle="1" w:styleId="SidehovedTegn">
    <w:name w:val="Sidehoved Tegn"/>
    <w:link w:val="Sidehoved"/>
    <w:rsid w:val="00F266D2"/>
    <w:rPr>
      <w:kern w:val="2"/>
      <w:sz w:val="21"/>
      <w:szCs w:val="24"/>
      <w:lang w:val="fr-FR" w:eastAsia="fr-FR"/>
    </w:rPr>
  </w:style>
  <w:style w:type="paragraph" w:styleId="Sidefod">
    <w:name w:val="footer"/>
    <w:basedOn w:val="Normal"/>
    <w:link w:val="SidefodTegn"/>
    <w:uiPriority w:val="99"/>
    <w:rsid w:val="00F266D2"/>
    <w:pPr>
      <w:tabs>
        <w:tab w:val="center" w:pos="4986"/>
        <w:tab w:val="right" w:pos="9972"/>
      </w:tabs>
    </w:pPr>
  </w:style>
  <w:style w:type="character" w:customStyle="1" w:styleId="SidefodTegn">
    <w:name w:val="Sidefod Tegn"/>
    <w:link w:val="Sidefod"/>
    <w:uiPriority w:val="99"/>
    <w:rsid w:val="00F266D2"/>
    <w:rPr>
      <w:kern w:val="2"/>
      <w:sz w:val="21"/>
      <w:szCs w:val="24"/>
      <w:lang w:val="fr-FR" w:eastAsia="fr-FR"/>
    </w:rPr>
  </w:style>
  <w:style w:type="paragraph" w:styleId="Brdtekst">
    <w:name w:val="Body Text"/>
    <w:basedOn w:val="Normal"/>
    <w:link w:val="BrdtekstTegn"/>
    <w:rsid w:val="00F266D2"/>
    <w:pPr>
      <w:widowControl/>
      <w:suppressAutoHyphens/>
      <w:spacing w:line="280" w:lineRule="exact"/>
      <w:jc w:val="left"/>
    </w:pPr>
    <w:rPr>
      <w:rFonts w:ascii="Arial" w:eastAsia="Times New Roman" w:hAnsi="Arial"/>
      <w:spacing w:val="-2"/>
      <w:kern w:val="0"/>
      <w:sz w:val="22"/>
      <w:szCs w:val="20"/>
    </w:rPr>
  </w:style>
  <w:style w:type="character" w:customStyle="1" w:styleId="BrdtekstTegn">
    <w:name w:val="Brødtekst Tegn"/>
    <w:link w:val="Brdtekst"/>
    <w:rsid w:val="00F266D2"/>
    <w:rPr>
      <w:rFonts w:ascii="Arial" w:eastAsia="Times New Roman" w:hAnsi="Arial"/>
      <w:spacing w:val="-2"/>
      <w:sz w:val="22"/>
      <w:lang w:eastAsia="fr-FR"/>
    </w:rPr>
  </w:style>
  <w:style w:type="character" w:customStyle="1" w:styleId="brodtekst">
    <w:name w:val="brodtekst"/>
    <w:rsid w:val="00762EB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denverelectronic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526</Words>
  <Characters>3215</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TURNTABLE PLAYER</vt:lpstr>
    </vt:vector>
  </TitlesOfParts>
  <Company>微软中国</Company>
  <LinksUpToDate>false</LinksUpToDate>
  <CharactersWithSpaces>3734</CharactersWithSpaces>
  <SharedDoc>false</SharedDoc>
  <HLinks>
    <vt:vector size="6" baseType="variant">
      <vt:variant>
        <vt:i4>6029379</vt:i4>
      </vt:variant>
      <vt:variant>
        <vt:i4>0</vt:i4>
      </vt:variant>
      <vt:variant>
        <vt:i4>0</vt:i4>
      </vt:variant>
      <vt:variant>
        <vt:i4>5</vt:i4>
      </vt:variant>
      <vt:variant>
        <vt:lpwstr>http://www.facebook.com/denverelectronics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TURNTABLE PLAYER</dc:title>
  <dc:creator>微软用户</dc:creator>
  <cp:lastModifiedBy>Tanja Shin Nissen</cp:lastModifiedBy>
  <cp:revision>9</cp:revision>
  <cp:lastPrinted>2015-07-03T03:33:00Z</cp:lastPrinted>
  <dcterms:created xsi:type="dcterms:W3CDTF">2015-07-08T10:28:00Z</dcterms:created>
  <dcterms:modified xsi:type="dcterms:W3CDTF">2018-12-03T11:45:00Z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